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15" w:rsidRPr="00412115" w:rsidRDefault="00412115" w:rsidP="009364F5">
      <w:pPr>
        <w:spacing w:before="62" w:after="0" w:line="264" w:lineRule="exact"/>
        <w:ind w:left="5103"/>
        <w:rPr>
          <w:rFonts w:ascii="Times New Roman" w:eastAsia="Times New Roman" w:hAnsi="Times New Roman" w:cs="Times New Roman"/>
        </w:rPr>
      </w:pPr>
      <w:r w:rsidRPr="00412115">
        <w:rPr>
          <w:rFonts w:ascii="Times New Roman" w:eastAsia="Times New Roman" w:hAnsi="Times New Roman" w:cs="Times New Roman"/>
          <w:sz w:val="14"/>
        </w:rPr>
        <w:t xml:space="preserve"> </w:t>
      </w:r>
      <w:r w:rsidRPr="00412115">
        <w:rPr>
          <w:rFonts w:ascii="Times New Roman" w:eastAsia="Times New Roman" w:hAnsi="Times New Roman" w:cs="Times New Roman"/>
        </w:rPr>
        <w:t xml:space="preserve">Приложение к решению </w:t>
      </w:r>
      <w:r w:rsidR="009364F5">
        <w:rPr>
          <w:rFonts w:ascii="Times New Roman" w:eastAsia="Times New Roman" w:hAnsi="Times New Roman" w:cs="Times New Roman"/>
        </w:rPr>
        <w:t>р</w:t>
      </w:r>
      <w:r w:rsidRPr="00412115">
        <w:rPr>
          <w:rFonts w:ascii="Times New Roman" w:eastAsia="Times New Roman" w:hAnsi="Times New Roman" w:cs="Times New Roman"/>
        </w:rPr>
        <w:t>а</w:t>
      </w:r>
      <w:r w:rsidR="009364F5">
        <w:rPr>
          <w:rFonts w:ascii="Times New Roman" w:eastAsia="Times New Roman" w:hAnsi="Times New Roman" w:cs="Times New Roman"/>
        </w:rPr>
        <w:t>йон</w:t>
      </w:r>
      <w:r w:rsidRPr="00412115">
        <w:rPr>
          <w:rFonts w:ascii="Times New Roman" w:eastAsia="Times New Roman" w:hAnsi="Times New Roman" w:cs="Times New Roman"/>
        </w:rPr>
        <w:t>ного Совет</w:t>
      </w:r>
      <w:r w:rsidR="00CF780E">
        <w:rPr>
          <w:rFonts w:ascii="Times New Roman" w:eastAsia="Times New Roman" w:hAnsi="Times New Roman" w:cs="Times New Roman"/>
        </w:rPr>
        <w:t>а</w:t>
      </w:r>
      <w:r w:rsidRPr="00412115">
        <w:rPr>
          <w:rFonts w:ascii="Times New Roman" w:eastAsia="Times New Roman" w:hAnsi="Times New Roman" w:cs="Times New Roman"/>
        </w:rPr>
        <w:t xml:space="preserve"> наро</w:t>
      </w:r>
      <w:r w:rsidR="009364F5">
        <w:rPr>
          <w:rFonts w:ascii="Times New Roman" w:eastAsia="Times New Roman" w:hAnsi="Times New Roman" w:cs="Times New Roman"/>
        </w:rPr>
        <w:t>дны</w:t>
      </w:r>
      <w:r w:rsidRPr="00412115">
        <w:rPr>
          <w:rFonts w:ascii="Times New Roman" w:eastAsia="Times New Roman" w:hAnsi="Times New Roman" w:cs="Times New Roman"/>
        </w:rPr>
        <w:t>х депутат</w:t>
      </w:r>
      <w:r w:rsidR="00CF780E">
        <w:rPr>
          <w:rFonts w:ascii="Times New Roman" w:eastAsia="Times New Roman" w:hAnsi="Times New Roman" w:cs="Times New Roman"/>
        </w:rPr>
        <w:t>ов</w:t>
      </w:r>
      <w:r w:rsidRPr="00412115">
        <w:rPr>
          <w:rFonts w:ascii="Times New Roman" w:eastAsia="Times New Roman" w:hAnsi="Times New Roman" w:cs="Times New Roman"/>
        </w:rPr>
        <w:t xml:space="preserve"> от </w:t>
      </w:r>
      <w:r w:rsidR="009364F5">
        <w:rPr>
          <w:rFonts w:ascii="Times New Roman" w:eastAsia="Times New Roman" w:hAnsi="Times New Roman" w:cs="Times New Roman"/>
        </w:rPr>
        <w:t xml:space="preserve"> 25.02.2009 г.</w:t>
      </w:r>
      <w:r w:rsidR="00CF780E">
        <w:rPr>
          <w:rFonts w:ascii="Times New Roman" w:eastAsia="Times New Roman" w:hAnsi="Times New Roman" w:cs="Times New Roman"/>
        </w:rPr>
        <w:t xml:space="preserve"> </w:t>
      </w:r>
      <w:r w:rsidRPr="009364F5">
        <w:rPr>
          <w:rFonts w:ascii="Times New Roman" w:eastAsia="Times New Roman" w:hAnsi="Times New Roman" w:cs="Times New Roman"/>
          <w:i/>
          <w:iCs/>
          <w:spacing w:val="-20"/>
          <w:sz w:val="26"/>
          <w:lang w:eastAsia="en-US"/>
        </w:rPr>
        <w:t xml:space="preserve">№ </w:t>
      </w:r>
      <w:r w:rsidR="009364F5">
        <w:rPr>
          <w:rFonts w:ascii="Times New Roman" w:eastAsia="Times New Roman" w:hAnsi="Times New Roman" w:cs="Times New Roman"/>
          <w:i/>
          <w:iCs/>
          <w:spacing w:val="-20"/>
          <w:sz w:val="26"/>
          <w:lang w:eastAsia="en-US"/>
        </w:rPr>
        <w:t xml:space="preserve"> 46/11</w:t>
      </w:r>
    </w:p>
    <w:p w:rsidR="00412115" w:rsidRPr="00412115" w:rsidRDefault="00412115" w:rsidP="009364F5">
      <w:pPr>
        <w:spacing w:after="0" w:line="240" w:lineRule="exact"/>
        <w:ind w:left="284"/>
        <w:rPr>
          <w:rFonts w:ascii="Times New Roman" w:eastAsia="Times New Roman" w:hAnsi="Times New Roman" w:cs="Times New Roman"/>
          <w:sz w:val="20"/>
          <w:szCs w:val="20"/>
        </w:rPr>
      </w:pPr>
    </w:p>
    <w:p w:rsidR="00412115" w:rsidRPr="00412115" w:rsidRDefault="00412115" w:rsidP="009364F5">
      <w:pPr>
        <w:spacing w:after="0" w:line="240" w:lineRule="exact"/>
        <w:ind w:left="284"/>
        <w:rPr>
          <w:rFonts w:ascii="Times New Roman" w:eastAsia="Times New Roman" w:hAnsi="Times New Roman" w:cs="Times New Roman"/>
          <w:sz w:val="20"/>
          <w:szCs w:val="20"/>
        </w:rPr>
      </w:pPr>
    </w:p>
    <w:p w:rsidR="00412115" w:rsidRPr="00412115" w:rsidRDefault="00412115" w:rsidP="009364F5">
      <w:pPr>
        <w:spacing w:after="0" w:line="240" w:lineRule="exact"/>
        <w:ind w:left="284"/>
        <w:rPr>
          <w:rFonts w:ascii="Times New Roman" w:eastAsia="Times New Roman" w:hAnsi="Times New Roman" w:cs="Times New Roman"/>
          <w:sz w:val="20"/>
          <w:szCs w:val="20"/>
        </w:rPr>
      </w:pPr>
    </w:p>
    <w:p w:rsidR="00412115" w:rsidRPr="00412115" w:rsidRDefault="00412115" w:rsidP="009364F5">
      <w:pPr>
        <w:spacing w:before="91" w:after="0" w:line="269" w:lineRule="exact"/>
        <w:ind w:left="284"/>
        <w:jc w:val="center"/>
        <w:rPr>
          <w:rFonts w:ascii="Times New Roman" w:eastAsia="Times New Roman" w:hAnsi="Times New Roman" w:cs="Times New Roman"/>
          <w:sz w:val="24"/>
          <w:szCs w:val="24"/>
        </w:rPr>
      </w:pPr>
      <w:r w:rsidRPr="00412115">
        <w:rPr>
          <w:rFonts w:ascii="Times New Roman" w:eastAsia="Times New Roman" w:hAnsi="Times New Roman" w:cs="Times New Roman"/>
          <w:b/>
          <w:bCs/>
          <w:spacing w:val="70"/>
          <w:sz w:val="24"/>
        </w:rPr>
        <w:t>ПОЛОЖЕНИЕ</w:t>
      </w:r>
    </w:p>
    <w:p w:rsidR="009364F5" w:rsidRDefault="00412115" w:rsidP="009364F5">
      <w:pPr>
        <w:spacing w:after="0" w:line="269" w:lineRule="exact"/>
        <w:ind w:left="284" w:right="-1"/>
        <w:jc w:val="center"/>
        <w:rPr>
          <w:rFonts w:ascii="Times New Roman" w:eastAsia="Times New Roman" w:hAnsi="Times New Roman" w:cs="Times New Roman"/>
        </w:rPr>
      </w:pPr>
      <w:r w:rsidRPr="00412115">
        <w:rPr>
          <w:rFonts w:ascii="Times New Roman" w:eastAsia="Times New Roman" w:hAnsi="Times New Roman" w:cs="Times New Roman"/>
        </w:rPr>
        <w:t>об административной комиссии в муниципальном образовании</w:t>
      </w:r>
    </w:p>
    <w:p w:rsidR="00412115" w:rsidRPr="00412115" w:rsidRDefault="00412115" w:rsidP="009364F5">
      <w:pPr>
        <w:tabs>
          <w:tab w:val="left" w:pos="9498"/>
        </w:tabs>
        <w:spacing w:after="0" w:line="269" w:lineRule="exact"/>
        <w:ind w:left="284" w:right="-1"/>
        <w:jc w:val="center"/>
        <w:rPr>
          <w:rFonts w:ascii="Times New Roman" w:eastAsia="Times New Roman" w:hAnsi="Times New Roman" w:cs="Times New Roman"/>
        </w:rPr>
      </w:pPr>
      <w:r w:rsidRPr="00412115">
        <w:rPr>
          <w:rFonts w:ascii="Times New Roman" w:eastAsia="Times New Roman" w:hAnsi="Times New Roman" w:cs="Times New Roman"/>
        </w:rPr>
        <w:t xml:space="preserve"> Новозыбковского района</w:t>
      </w:r>
    </w:p>
    <w:p w:rsidR="00412115" w:rsidRPr="00C3736E" w:rsidRDefault="00412115" w:rsidP="009364F5">
      <w:pPr>
        <w:spacing w:after="0" w:line="240" w:lineRule="auto"/>
        <w:ind w:left="284"/>
        <w:rPr>
          <w:rFonts w:ascii="Tahoma" w:eastAsia="Tahoma" w:hAnsi="Tahoma" w:cs="Tahoma"/>
          <w:sz w:val="12"/>
          <w:szCs w:val="12"/>
        </w:rPr>
      </w:pPr>
    </w:p>
    <w:p w:rsidR="00412115" w:rsidRPr="00412115" w:rsidRDefault="00412115" w:rsidP="009364F5">
      <w:pPr>
        <w:spacing w:after="0" w:line="240" w:lineRule="exact"/>
        <w:ind w:left="284" w:firstLine="346"/>
        <w:jc w:val="both"/>
        <w:rPr>
          <w:rFonts w:ascii="Times New Roman" w:eastAsia="Times New Roman" w:hAnsi="Times New Roman" w:cs="Times New Roman"/>
          <w:sz w:val="20"/>
          <w:szCs w:val="20"/>
        </w:rPr>
      </w:pPr>
    </w:p>
    <w:p w:rsidR="00412115" w:rsidRPr="00412115" w:rsidRDefault="00412115" w:rsidP="00112E32">
      <w:pPr>
        <w:spacing w:before="163" w:after="0" w:line="274" w:lineRule="exact"/>
        <w:jc w:val="both"/>
        <w:rPr>
          <w:rFonts w:ascii="Times New Roman" w:eastAsia="Times New Roman" w:hAnsi="Times New Roman" w:cs="Times New Roman"/>
        </w:rPr>
      </w:pPr>
      <w:proofErr w:type="gramStart"/>
      <w:r w:rsidRPr="00412115">
        <w:rPr>
          <w:rFonts w:ascii="Times New Roman" w:eastAsia="Times New Roman" w:hAnsi="Times New Roman" w:cs="Times New Roman"/>
        </w:rPr>
        <w:t>Настоящее Положение разработано в соответствии с Кодексом об административны</w:t>
      </w:r>
      <w:r w:rsidR="00CF780E">
        <w:rPr>
          <w:rFonts w:ascii="Times New Roman" w:eastAsia="Times New Roman" w:hAnsi="Times New Roman" w:cs="Times New Roman"/>
        </w:rPr>
        <w:t>х</w:t>
      </w:r>
      <w:r w:rsidRPr="00412115">
        <w:rPr>
          <w:rFonts w:ascii="Times New Roman" w:eastAsia="Times New Roman" w:hAnsi="Times New Roman" w:cs="Times New Roman"/>
        </w:rPr>
        <w:t xml:space="preserve"> правонарушениях Российской Федерации, Законами Брянской области «Об административны</w:t>
      </w:r>
      <w:r w:rsidR="00CF780E">
        <w:rPr>
          <w:rFonts w:ascii="Times New Roman" w:eastAsia="Times New Roman" w:hAnsi="Times New Roman" w:cs="Times New Roman"/>
        </w:rPr>
        <w:t>х</w:t>
      </w:r>
      <w:r w:rsidRPr="00412115">
        <w:rPr>
          <w:rFonts w:ascii="Times New Roman" w:eastAsia="Times New Roman" w:hAnsi="Times New Roman" w:cs="Times New Roman"/>
        </w:rPr>
        <w:t xml:space="preserve"> правонарушениях на территории Брянской области», «О наделении органов местного самоуправления отдельными государственными полномочиями по созданию административны</w:t>
      </w:r>
      <w:r w:rsidR="00CF780E">
        <w:rPr>
          <w:rFonts w:ascii="Times New Roman" w:eastAsia="Times New Roman" w:hAnsi="Times New Roman" w:cs="Times New Roman"/>
        </w:rPr>
        <w:t>х</w:t>
      </w:r>
      <w:r w:rsidRPr="00412115">
        <w:rPr>
          <w:rFonts w:ascii="Times New Roman" w:eastAsia="Times New Roman" w:hAnsi="Times New Roman" w:cs="Times New Roman"/>
        </w:rPr>
        <w:t xml:space="preserve"> комиссий и определению порядка их деятельности», «Об административных комиссиях </w:t>
      </w:r>
      <w:r w:rsidR="00CF780E">
        <w:rPr>
          <w:rFonts w:ascii="Times New Roman" w:eastAsia="Times New Roman" w:hAnsi="Times New Roman" w:cs="Times New Roman"/>
        </w:rPr>
        <w:t>в</w:t>
      </w:r>
      <w:r w:rsidRPr="00412115">
        <w:rPr>
          <w:rFonts w:ascii="Times New Roman" w:eastAsia="Times New Roman" w:hAnsi="Times New Roman" w:cs="Times New Roman"/>
        </w:rPr>
        <w:t xml:space="preserve"> муниципальных образованиях в Брянской области», «О внесении изменений в Закон Брянск</w:t>
      </w:r>
      <w:r w:rsidR="00CF780E">
        <w:rPr>
          <w:rFonts w:ascii="Times New Roman" w:eastAsia="Times New Roman" w:hAnsi="Times New Roman" w:cs="Times New Roman"/>
        </w:rPr>
        <w:t>ой</w:t>
      </w:r>
      <w:r w:rsidRPr="00412115">
        <w:rPr>
          <w:rFonts w:ascii="Times New Roman" w:eastAsia="Times New Roman" w:hAnsi="Times New Roman" w:cs="Times New Roman"/>
        </w:rPr>
        <w:t xml:space="preserve"> области «Об административных комиссиях в муниципальных</w:t>
      </w:r>
      <w:proofErr w:type="gramEnd"/>
      <w:r w:rsidRPr="00412115">
        <w:rPr>
          <w:rFonts w:ascii="Times New Roman" w:eastAsia="Times New Roman" w:hAnsi="Times New Roman" w:cs="Times New Roman"/>
        </w:rPr>
        <w:t xml:space="preserve"> </w:t>
      </w:r>
      <w:proofErr w:type="gramStart"/>
      <w:r w:rsidRPr="00412115">
        <w:rPr>
          <w:rFonts w:ascii="Times New Roman" w:eastAsia="Times New Roman" w:hAnsi="Times New Roman" w:cs="Times New Roman"/>
        </w:rPr>
        <w:t>образованиях</w:t>
      </w:r>
      <w:proofErr w:type="gramEnd"/>
      <w:r w:rsidRPr="00412115">
        <w:rPr>
          <w:rFonts w:ascii="Times New Roman" w:eastAsia="Times New Roman" w:hAnsi="Times New Roman" w:cs="Times New Roman"/>
        </w:rPr>
        <w:t xml:space="preserve"> в Брянской области»</w:t>
      </w:r>
      <w:r w:rsidR="00CF780E">
        <w:rPr>
          <w:rFonts w:ascii="Times New Roman" w:eastAsia="Times New Roman" w:hAnsi="Times New Roman" w:cs="Times New Roman"/>
        </w:rPr>
        <w:t>.</w:t>
      </w:r>
      <w:r w:rsidRPr="00412115">
        <w:rPr>
          <w:rFonts w:ascii="Times New Roman" w:eastAsia="Times New Roman" w:hAnsi="Times New Roman" w:cs="Times New Roman"/>
        </w:rPr>
        <w:t xml:space="preserve"> «О внесени</w:t>
      </w:r>
      <w:r w:rsidR="00CF780E">
        <w:rPr>
          <w:rFonts w:ascii="Times New Roman" w:eastAsia="Times New Roman" w:hAnsi="Times New Roman" w:cs="Times New Roman"/>
        </w:rPr>
        <w:t>и</w:t>
      </w:r>
      <w:r w:rsidRPr="00412115">
        <w:rPr>
          <w:rFonts w:ascii="Times New Roman" w:eastAsia="Times New Roman" w:hAnsi="Times New Roman" w:cs="Times New Roman"/>
        </w:rPr>
        <w:t xml:space="preserve"> изменений в Закон Брянской области «О наделении органов местной самоуправления отдельными государственными полномочиями по созданию административны</w:t>
      </w:r>
      <w:r w:rsidR="00CF780E">
        <w:rPr>
          <w:rFonts w:ascii="Times New Roman" w:eastAsia="Times New Roman" w:hAnsi="Times New Roman" w:cs="Times New Roman"/>
        </w:rPr>
        <w:t>х</w:t>
      </w:r>
      <w:r w:rsidRPr="00412115">
        <w:rPr>
          <w:rFonts w:ascii="Times New Roman" w:eastAsia="Times New Roman" w:hAnsi="Times New Roman" w:cs="Times New Roman"/>
        </w:rPr>
        <w:t xml:space="preserve"> комиссий и определению порядка их деятельности» и определяет порядок формирования </w:t>
      </w:r>
      <w:r w:rsidR="00CF780E">
        <w:rPr>
          <w:rFonts w:ascii="Times New Roman" w:eastAsia="Times New Roman" w:hAnsi="Times New Roman" w:cs="Times New Roman"/>
        </w:rPr>
        <w:t xml:space="preserve">и </w:t>
      </w:r>
      <w:r w:rsidRPr="00412115">
        <w:rPr>
          <w:rFonts w:ascii="Times New Roman" w:eastAsia="Times New Roman" w:hAnsi="Times New Roman" w:cs="Times New Roman"/>
        </w:rPr>
        <w:t>организации деятельности административных комиссий на территории Брянской области.</w:t>
      </w:r>
    </w:p>
    <w:p w:rsidR="00412115" w:rsidRPr="00412115" w:rsidRDefault="00412115" w:rsidP="009364F5">
      <w:pPr>
        <w:spacing w:after="0" w:line="240" w:lineRule="exact"/>
        <w:ind w:left="284"/>
        <w:rPr>
          <w:rFonts w:ascii="Times New Roman" w:eastAsia="Times New Roman" w:hAnsi="Times New Roman" w:cs="Times New Roman"/>
          <w:sz w:val="20"/>
          <w:szCs w:val="20"/>
        </w:rPr>
      </w:pPr>
    </w:p>
    <w:p w:rsidR="00412115" w:rsidRPr="00412115" w:rsidRDefault="00412115" w:rsidP="00CF780E">
      <w:pPr>
        <w:spacing w:before="72" w:after="0" w:line="240" w:lineRule="auto"/>
        <w:ind w:left="284"/>
        <w:jc w:val="center"/>
        <w:rPr>
          <w:rFonts w:ascii="Times New Roman" w:eastAsia="Times New Roman" w:hAnsi="Times New Roman" w:cs="Times New Roman"/>
          <w:sz w:val="24"/>
          <w:szCs w:val="24"/>
        </w:rPr>
      </w:pPr>
      <w:r w:rsidRPr="00412115">
        <w:rPr>
          <w:rFonts w:ascii="Times New Roman" w:eastAsia="Times New Roman" w:hAnsi="Times New Roman" w:cs="Times New Roman"/>
          <w:b/>
          <w:bCs/>
          <w:sz w:val="24"/>
        </w:rPr>
        <w:t>1. Основные задачи комиссии</w:t>
      </w:r>
    </w:p>
    <w:p w:rsidR="00412115" w:rsidRPr="00412115" w:rsidRDefault="00586747" w:rsidP="00BD3963">
      <w:pPr>
        <w:tabs>
          <w:tab w:val="left" w:pos="2184"/>
        </w:tabs>
        <w:spacing w:before="283" w:after="0" w:line="264"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CF780E">
        <w:rPr>
          <w:rFonts w:ascii="Times New Roman" w:eastAsia="Times New Roman" w:hAnsi="Times New Roman" w:cs="Times New Roman"/>
        </w:rPr>
        <w:t xml:space="preserve">1.1. </w:t>
      </w:r>
      <w:r w:rsidR="00412115" w:rsidRPr="00412115">
        <w:rPr>
          <w:rFonts w:ascii="Times New Roman" w:eastAsia="Times New Roman" w:hAnsi="Times New Roman" w:cs="Times New Roman"/>
        </w:rPr>
        <w:t xml:space="preserve">Комиссия рассматривает дела об административных </w:t>
      </w:r>
      <w:r w:rsidR="00CF780E">
        <w:rPr>
          <w:rFonts w:ascii="Times New Roman" w:eastAsia="Times New Roman" w:hAnsi="Times New Roman" w:cs="Times New Roman"/>
        </w:rPr>
        <w:t xml:space="preserve">правонарушениях, совершенных на </w:t>
      </w:r>
      <w:r w:rsidR="00412115" w:rsidRPr="00412115">
        <w:rPr>
          <w:rFonts w:ascii="Times New Roman" w:eastAsia="Times New Roman" w:hAnsi="Times New Roman" w:cs="Times New Roman"/>
        </w:rPr>
        <w:t>территории муниципального района, в пределах полномочий, установленных законодательство</w:t>
      </w:r>
      <w:r w:rsidR="00CF780E">
        <w:rPr>
          <w:rFonts w:ascii="Times New Roman" w:eastAsia="Times New Roman" w:hAnsi="Times New Roman" w:cs="Times New Roman"/>
        </w:rPr>
        <w:t xml:space="preserve">м </w:t>
      </w:r>
      <w:r w:rsidR="00412115" w:rsidRPr="00412115">
        <w:rPr>
          <w:rFonts w:ascii="Times New Roman" w:eastAsia="Times New Roman" w:hAnsi="Times New Roman" w:cs="Times New Roman"/>
        </w:rPr>
        <w:t xml:space="preserve"> Брянской области.</w:t>
      </w:r>
    </w:p>
    <w:p w:rsidR="00412115" w:rsidRPr="00412115" w:rsidRDefault="00CF780E" w:rsidP="00BD3963">
      <w:pPr>
        <w:tabs>
          <w:tab w:val="left" w:pos="2184"/>
        </w:tabs>
        <w:spacing w:before="10" w:after="0" w:line="264" w:lineRule="exact"/>
        <w:rPr>
          <w:rFonts w:ascii="Times New Roman" w:eastAsia="Times New Roman" w:hAnsi="Times New Roman" w:cs="Times New Roman"/>
        </w:rPr>
      </w:pPr>
      <w:r>
        <w:rPr>
          <w:rFonts w:ascii="Times New Roman" w:eastAsia="Times New Roman" w:hAnsi="Times New Roman" w:cs="Times New Roman"/>
        </w:rPr>
        <w:t xml:space="preserve">      1.2. </w:t>
      </w:r>
      <w:r w:rsidR="00412115" w:rsidRPr="00412115">
        <w:rPr>
          <w:rFonts w:ascii="Times New Roman" w:eastAsia="Times New Roman" w:hAnsi="Times New Roman" w:cs="Times New Roman"/>
        </w:rPr>
        <w:t>Основными задачами Комиссии является:</w:t>
      </w:r>
    </w:p>
    <w:p w:rsidR="00412115" w:rsidRPr="00412115" w:rsidRDefault="00CF780E" w:rsidP="00BD3963">
      <w:pPr>
        <w:tabs>
          <w:tab w:val="left" w:pos="1910"/>
        </w:tabs>
        <w:spacing w:before="14" w:after="0" w:line="264"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412115" w:rsidRPr="00412115">
        <w:rPr>
          <w:rFonts w:ascii="Times New Roman" w:eastAsia="Times New Roman" w:hAnsi="Times New Roman" w:cs="Times New Roman"/>
        </w:rPr>
        <w:t>своевременное, всестороннее, полное и объективное выяснение обстоятельств каждого дел; об административном правонарушении;</w:t>
      </w:r>
    </w:p>
    <w:p w:rsidR="00412115" w:rsidRPr="00412115" w:rsidRDefault="00CF780E" w:rsidP="00BD3963">
      <w:pPr>
        <w:tabs>
          <w:tab w:val="left" w:pos="2011"/>
        </w:tabs>
        <w:spacing w:before="10" w:after="0" w:line="278"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412115" w:rsidRPr="00412115">
        <w:rPr>
          <w:rFonts w:ascii="Times New Roman" w:eastAsia="Times New Roman" w:hAnsi="Times New Roman" w:cs="Times New Roman"/>
        </w:rPr>
        <w:t xml:space="preserve">рассмотрение дела об административном правонарушении в точном соответствии </w:t>
      </w:r>
      <w:r>
        <w:rPr>
          <w:rFonts w:ascii="Times New Roman" w:eastAsia="Times New Roman" w:hAnsi="Times New Roman" w:cs="Times New Roman"/>
        </w:rPr>
        <w:t>с</w:t>
      </w:r>
      <w:r w:rsidR="00412115" w:rsidRPr="009364F5">
        <w:rPr>
          <w:rFonts w:ascii="Times New Roman" w:eastAsia="Times New Roman" w:hAnsi="Times New Roman" w:cs="Times New Roman"/>
          <w:lang w:eastAsia="en-US"/>
        </w:rPr>
        <w:t xml:space="preserve"> </w:t>
      </w:r>
      <w:r w:rsidR="00412115" w:rsidRPr="00412115">
        <w:rPr>
          <w:rFonts w:ascii="Times New Roman" w:eastAsia="Times New Roman" w:hAnsi="Times New Roman" w:cs="Times New Roman"/>
        </w:rPr>
        <w:t>действующим законодательством;</w:t>
      </w:r>
    </w:p>
    <w:p w:rsidR="00412115" w:rsidRPr="00412115" w:rsidRDefault="00CF780E" w:rsidP="00BD3963">
      <w:pPr>
        <w:tabs>
          <w:tab w:val="left" w:pos="2054"/>
        </w:tabs>
        <w:spacing w:before="10" w:after="0" w:line="278"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412115" w:rsidRPr="00412115">
        <w:rPr>
          <w:rFonts w:ascii="Times New Roman" w:eastAsia="Times New Roman" w:hAnsi="Times New Roman" w:cs="Times New Roman"/>
        </w:rPr>
        <w:t>выявление и предупреждение причин и условий, способствующих совершен</w:t>
      </w:r>
      <w:r>
        <w:rPr>
          <w:rFonts w:ascii="Times New Roman" w:eastAsia="Times New Roman" w:hAnsi="Times New Roman" w:cs="Times New Roman"/>
        </w:rPr>
        <w:t>ию</w:t>
      </w:r>
      <w:r w:rsidR="00412115" w:rsidRPr="00412115">
        <w:rPr>
          <w:rFonts w:ascii="Times New Roman" w:eastAsia="Times New Roman" w:hAnsi="Times New Roman" w:cs="Times New Roman"/>
        </w:rPr>
        <w:t xml:space="preserve"> административных правонарушений.</w:t>
      </w:r>
    </w:p>
    <w:p w:rsidR="00412115" w:rsidRPr="00412115" w:rsidRDefault="00CF780E" w:rsidP="00BD3963">
      <w:pPr>
        <w:tabs>
          <w:tab w:val="left" w:pos="2184"/>
        </w:tabs>
        <w:spacing w:before="5" w:after="0" w:line="278" w:lineRule="exact"/>
        <w:rPr>
          <w:rFonts w:ascii="Times New Roman" w:eastAsia="Times New Roman" w:hAnsi="Times New Roman" w:cs="Times New Roman"/>
        </w:rPr>
      </w:pPr>
      <w:r>
        <w:rPr>
          <w:rFonts w:ascii="Times New Roman" w:eastAsia="Times New Roman" w:hAnsi="Times New Roman" w:cs="Times New Roman"/>
        </w:rPr>
        <w:t xml:space="preserve">      1.3  О</w:t>
      </w:r>
      <w:r w:rsidR="00412115" w:rsidRPr="00412115">
        <w:rPr>
          <w:rFonts w:ascii="Times New Roman" w:eastAsia="Times New Roman" w:hAnsi="Times New Roman" w:cs="Times New Roman"/>
        </w:rPr>
        <w:t>сновными функциями Комиссии являются:</w:t>
      </w:r>
    </w:p>
    <w:p w:rsidR="00412115" w:rsidRPr="00412115" w:rsidRDefault="00CF780E" w:rsidP="00BD3963">
      <w:pPr>
        <w:tabs>
          <w:tab w:val="left" w:pos="2054"/>
        </w:tabs>
        <w:spacing w:after="0" w:line="278"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412115" w:rsidRPr="00412115">
        <w:rPr>
          <w:rFonts w:ascii="Times New Roman" w:eastAsia="Times New Roman" w:hAnsi="Times New Roman" w:cs="Times New Roman"/>
        </w:rPr>
        <w:t>рассмотрение протоколов об административных правонарушениях, составленны</w:t>
      </w:r>
      <w:r>
        <w:rPr>
          <w:rFonts w:ascii="Times New Roman" w:eastAsia="Times New Roman" w:hAnsi="Times New Roman" w:cs="Times New Roman"/>
        </w:rPr>
        <w:t>х</w:t>
      </w:r>
      <w:r w:rsidR="00412115" w:rsidRPr="00412115">
        <w:rPr>
          <w:rFonts w:ascii="Times New Roman" w:eastAsia="Times New Roman" w:hAnsi="Times New Roman" w:cs="Times New Roman"/>
        </w:rPr>
        <w:t xml:space="preserve"> уполномоченными органами и должностными лицами:</w:t>
      </w:r>
    </w:p>
    <w:p w:rsidR="00412115" w:rsidRPr="00412115" w:rsidRDefault="00CF780E" w:rsidP="00BD3963">
      <w:pPr>
        <w:tabs>
          <w:tab w:val="left" w:pos="2054"/>
        </w:tabs>
        <w:spacing w:after="0" w:line="278"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412115" w:rsidRPr="00412115">
        <w:rPr>
          <w:rFonts w:ascii="Times New Roman" w:eastAsia="Times New Roman" w:hAnsi="Times New Roman" w:cs="Times New Roman"/>
        </w:rPr>
        <w:t>принятие по результатам рассмотрения протоколов и других материалов дела о</w:t>
      </w:r>
      <w:r w:rsidR="00C3736E">
        <w:rPr>
          <w:rFonts w:ascii="Times New Roman" w:eastAsia="Times New Roman" w:hAnsi="Times New Roman" w:cs="Times New Roman"/>
        </w:rPr>
        <w:t>б</w:t>
      </w:r>
      <w:r w:rsidR="00412115" w:rsidRPr="00412115">
        <w:rPr>
          <w:rFonts w:ascii="Times New Roman" w:eastAsia="Times New Roman" w:hAnsi="Times New Roman" w:cs="Times New Roman"/>
        </w:rPr>
        <w:t xml:space="preserve"> административном правонарушении соответствующего решения.</w:t>
      </w:r>
    </w:p>
    <w:p w:rsidR="00412115" w:rsidRPr="00412115" w:rsidRDefault="00412115" w:rsidP="009364F5">
      <w:pPr>
        <w:spacing w:after="0" w:line="240" w:lineRule="exact"/>
        <w:ind w:left="284"/>
        <w:rPr>
          <w:rFonts w:ascii="Times New Roman" w:eastAsia="Times New Roman" w:hAnsi="Times New Roman" w:cs="Times New Roman"/>
          <w:sz w:val="20"/>
          <w:szCs w:val="20"/>
        </w:rPr>
      </w:pPr>
    </w:p>
    <w:p w:rsidR="00412115" w:rsidRPr="00412115" w:rsidRDefault="00412115" w:rsidP="00CF780E">
      <w:pPr>
        <w:spacing w:before="58" w:after="0" w:line="240" w:lineRule="auto"/>
        <w:ind w:left="284"/>
        <w:jc w:val="center"/>
        <w:rPr>
          <w:rFonts w:ascii="Times New Roman" w:eastAsia="Times New Roman" w:hAnsi="Times New Roman" w:cs="Times New Roman"/>
          <w:sz w:val="24"/>
          <w:szCs w:val="24"/>
        </w:rPr>
      </w:pPr>
      <w:r w:rsidRPr="00412115">
        <w:rPr>
          <w:rFonts w:ascii="Times New Roman" w:eastAsia="Times New Roman" w:hAnsi="Times New Roman" w:cs="Times New Roman"/>
          <w:b/>
          <w:bCs/>
          <w:sz w:val="24"/>
        </w:rPr>
        <w:t>2. Порядок формирования комиссии</w:t>
      </w:r>
    </w:p>
    <w:p w:rsidR="00412115" w:rsidRPr="00412115" w:rsidRDefault="00624699" w:rsidP="00CF780E">
      <w:pPr>
        <w:tabs>
          <w:tab w:val="left" w:pos="2256"/>
        </w:tabs>
        <w:spacing w:before="259" w:after="0" w:line="283"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CF780E">
        <w:rPr>
          <w:rFonts w:ascii="Times New Roman" w:eastAsia="Times New Roman" w:hAnsi="Times New Roman" w:cs="Times New Roman"/>
        </w:rPr>
        <w:t xml:space="preserve">2.1.. </w:t>
      </w:r>
      <w:r w:rsidR="00412115" w:rsidRPr="00412115">
        <w:rPr>
          <w:rFonts w:ascii="Times New Roman" w:eastAsia="Times New Roman" w:hAnsi="Times New Roman" w:cs="Times New Roman"/>
        </w:rPr>
        <w:t>Состав комиссии может формироваться из числа депутатов представительного орган</w:t>
      </w:r>
      <w:r>
        <w:rPr>
          <w:rFonts w:ascii="Times New Roman" w:eastAsia="Times New Roman" w:hAnsi="Times New Roman" w:cs="Times New Roman"/>
        </w:rPr>
        <w:t>а</w:t>
      </w:r>
      <w:r w:rsidR="00412115" w:rsidRPr="00412115">
        <w:rPr>
          <w:rFonts w:ascii="Times New Roman" w:eastAsia="Times New Roman" w:hAnsi="Times New Roman" w:cs="Times New Roman"/>
        </w:rPr>
        <w:t>; муниципального образования, муниципальных служащих администраций муниципальной образования, представителей муниципальных организаций и учреждений, а также представителей областных и Федеральных органов государственной власти (по согласованию).</w:t>
      </w:r>
    </w:p>
    <w:p w:rsidR="00412115" w:rsidRDefault="00624699" w:rsidP="00CF780E">
      <w:pPr>
        <w:tabs>
          <w:tab w:val="left" w:pos="2386"/>
        </w:tabs>
        <w:spacing w:after="0" w:line="283" w:lineRule="exact"/>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CF780E">
        <w:rPr>
          <w:rFonts w:ascii="Times New Roman" w:eastAsia="Times New Roman" w:hAnsi="Times New Roman" w:cs="Times New Roman"/>
        </w:rPr>
        <w:t xml:space="preserve"> 2.2. </w:t>
      </w:r>
      <w:r w:rsidR="00412115" w:rsidRPr="009364F5">
        <w:rPr>
          <w:rFonts w:ascii="Times New Roman" w:eastAsia="Times New Roman" w:hAnsi="Times New Roman" w:cs="Times New Roman"/>
        </w:rPr>
        <w:t>Численный и персональный состав административной комиссии утверждает</w:t>
      </w:r>
      <w:r w:rsidR="00CF780E">
        <w:rPr>
          <w:rFonts w:ascii="Times New Roman" w:eastAsia="Times New Roman" w:hAnsi="Times New Roman" w:cs="Times New Roman"/>
        </w:rPr>
        <w:t>ся</w:t>
      </w:r>
      <w:r w:rsidR="00412115" w:rsidRPr="009364F5">
        <w:rPr>
          <w:rFonts w:ascii="Times New Roman" w:eastAsia="Times New Roman" w:hAnsi="Times New Roman" w:cs="Times New Roman"/>
        </w:rPr>
        <w:t xml:space="preserve"> Губернатором Брянской области по предложению главы района с учетом </w:t>
      </w:r>
      <w:r w:rsidR="00412115" w:rsidRPr="009364F5">
        <w:rPr>
          <w:rFonts w:ascii="Times New Roman" w:eastAsia="Times New Roman" w:hAnsi="Times New Roman" w:cs="Times New Roman"/>
          <w:sz w:val="24"/>
        </w:rPr>
        <w:t xml:space="preserve">предложение </w:t>
      </w:r>
      <w:r w:rsidR="00412115" w:rsidRPr="009364F5">
        <w:rPr>
          <w:rFonts w:ascii="Times New Roman" w:eastAsia="Times New Roman" w:hAnsi="Times New Roman" w:cs="Times New Roman"/>
        </w:rPr>
        <w:t>представительного органа муниципального</w:t>
      </w:r>
      <w:r w:rsidR="00CF780E">
        <w:rPr>
          <w:rFonts w:ascii="Times New Roman" w:eastAsia="Times New Roman" w:hAnsi="Times New Roman" w:cs="Times New Roman"/>
        </w:rPr>
        <w:t xml:space="preserve"> </w:t>
      </w:r>
      <w:r w:rsidR="00412115" w:rsidRPr="009364F5">
        <w:rPr>
          <w:rFonts w:ascii="Times New Roman" w:eastAsia="Times New Roman" w:hAnsi="Times New Roman" w:cs="Times New Roman"/>
        </w:rPr>
        <w:t xml:space="preserve"> </w:t>
      </w:r>
      <w:r w:rsidR="00CF780E">
        <w:rPr>
          <w:rFonts w:ascii="Times New Roman" w:eastAsia="Times New Roman" w:hAnsi="Times New Roman" w:cs="Times New Roman"/>
        </w:rPr>
        <w:t>обр</w:t>
      </w:r>
      <w:r w:rsidR="00AE654E">
        <w:rPr>
          <w:rFonts w:ascii="Times New Roman" w:eastAsia="Times New Roman" w:hAnsi="Times New Roman" w:cs="Times New Roman"/>
        </w:rPr>
        <w:t>а</w:t>
      </w:r>
      <w:r w:rsidR="00CF780E">
        <w:rPr>
          <w:rFonts w:ascii="Times New Roman" w:eastAsia="Times New Roman" w:hAnsi="Times New Roman" w:cs="Times New Roman"/>
        </w:rPr>
        <w:t>зования.</w:t>
      </w:r>
    </w:p>
    <w:p w:rsidR="00412115" w:rsidRPr="00412115" w:rsidRDefault="00412115" w:rsidP="009364F5">
      <w:pPr>
        <w:spacing w:before="12" w:after="0" w:line="1" w:lineRule="exact"/>
        <w:ind w:left="284"/>
        <w:rPr>
          <w:rFonts w:ascii="Times New Roman" w:eastAsia="Times New Roman" w:hAnsi="Times New Roman" w:cs="Times New Roman"/>
          <w:sz w:val="20"/>
          <w:szCs w:val="20"/>
        </w:rPr>
      </w:pPr>
    </w:p>
    <w:p w:rsidR="00412115" w:rsidRPr="00624699" w:rsidRDefault="00412115" w:rsidP="009364F5">
      <w:pPr>
        <w:numPr>
          <w:ilvl w:val="0"/>
          <w:numId w:val="5"/>
        </w:numPr>
        <w:tabs>
          <w:tab w:val="left" w:pos="826"/>
          <w:tab w:val="left" w:pos="936"/>
          <w:tab w:val="left" w:pos="8995"/>
        </w:tabs>
        <w:spacing w:before="10" w:after="0" w:line="269" w:lineRule="exact"/>
        <w:ind w:firstLine="341"/>
        <w:jc w:val="both"/>
        <w:rPr>
          <w:rFonts w:ascii="Times New Roman" w:eastAsia="Times New Roman" w:hAnsi="Times New Roman" w:cs="Times New Roman"/>
          <w:sz w:val="24"/>
          <w:szCs w:val="24"/>
        </w:rPr>
      </w:pPr>
      <w:r w:rsidRPr="00624699">
        <w:rPr>
          <w:rFonts w:ascii="Times New Roman" w:eastAsia="Times New Roman" w:hAnsi="Times New Roman" w:cs="Times New Roman"/>
          <w:sz w:val="24"/>
          <w:szCs w:val="24"/>
        </w:rPr>
        <w:t>Комиссия состоит из председателя административной комиссии, заместите</w:t>
      </w:r>
      <w:r w:rsidR="00624699" w:rsidRPr="00624699">
        <w:rPr>
          <w:rFonts w:ascii="Times New Roman" w:eastAsia="Times New Roman" w:hAnsi="Times New Roman" w:cs="Times New Roman"/>
          <w:sz w:val="24"/>
          <w:szCs w:val="24"/>
        </w:rPr>
        <w:t>ля</w:t>
      </w:r>
      <w:r w:rsidRPr="00624699">
        <w:rPr>
          <w:rFonts w:ascii="Times New Roman" w:eastAsia="Times New Roman" w:hAnsi="Times New Roman" w:cs="Times New Roman"/>
          <w:sz w:val="24"/>
          <w:szCs w:val="24"/>
        </w:rPr>
        <w:t>; председателя административной комиссии, ответственного секретаря административн</w:t>
      </w:r>
      <w:r w:rsidR="00624699" w:rsidRPr="00624699">
        <w:rPr>
          <w:rFonts w:ascii="Times New Roman" w:eastAsia="Times New Roman" w:hAnsi="Times New Roman" w:cs="Times New Roman"/>
          <w:sz w:val="24"/>
          <w:szCs w:val="24"/>
        </w:rPr>
        <w:t>ой</w:t>
      </w:r>
      <w:r w:rsidRPr="00624699">
        <w:rPr>
          <w:rFonts w:ascii="Times New Roman" w:eastAsia="Times New Roman" w:hAnsi="Times New Roman" w:cs="Times New Roman"/>
          <w:sz w:val="24"/>
          <w:szCs w:val="24"/>
        </w:rPr>
        <w:t xml:space="preserve"> комиссии и иных членов административной комиссии. Общ</w:t>
      </w:r>
      <w:r w:rsidR="00624699" w:rsidRPr="00624699">
        <w:rPr>
          <w:rFonts w:ascii="Times New Roman" w:eastAsia="Times New Roman" w:hAnsi="Times New Roman" w:cs="Times New Roman"/>
          <w:sz w:val="24"/>
          <w:szCs w:val="24"/>
        </w:rPr>
        <w:t xml:space="preserve">ий состав членов административной </w:t>
      </w:r>
      <w:r w:rsidRPr="00624699">
        <w:rPr>
          <w:rFonts w:ascii="Times New Roman" w:eastAsia="Times New Roman" w:hAnsi="Times New Roman" w:cs="Times New Roman"/>
          <w:sz w:val="24"/>
          <w:szCs w:val="24"/>
        </w:rPr>
        <w:t xml:space="preserve"> комиссии н</w:t>
      </w:r>
      <w:r w:rsidR="00624699" w:rsidRPr="00624699">
        <w:rPr>
          <w:rFonts w:ascii="Times New Roman" w:eastAsia="Times New Roman" w:hAnsi="Times New Roman" w:cs="Times New Roman"/>
          <w:sz w:val="24"/>
          <w:szCs w:val="24"/>
        </w:rPr>
        <w:t>е</w:t>
      </w:r>
      <w:r w:rsidRPr="00624699">
        <w:rPr>
          <w:rFonts w:ascii="Times New Roman" w:eastAsia="Times New Roman" w:hAnsi="Times New Roman" w:cs="Times New Roman"/>
          <w:sz w:val="24"/>
          <w:szCs w:val="24"/>
        </w:rPr>
        <w:t xml:space="preserve"> может быть менее 5 человек.</w:t>
      </w:r>
      <w:r w:rsidRPr="00624699">
        <w:rPr>
          <w:rFonts w:ascii="Times New Roman" w:eastAsia="Times New Roman" w:hAnsi="Times New Roman" w:cs="Times New Roman"/>
          <w:sz w:val="24"/>
          <w:szCs w:val="24"/>
        </w:rPr>
        <w:tab/>
      </w:r>
    </w:p>
    <w:p w:rsidR="00412115" w:rsidRPr="00CF780E" w:rsidRDefault="00412115" w:rsidP="009364F5">
      <w:pPr>
        <w:numPr>
          <w:ilvl w:val="0"/>
          <w:numId w:val="5"/>
        </w:numPr>
        <w:tabs>
          <w:tab w:val="left" w:pos="826"/>
        </w:tabs>
        <w:spacing w:before="10" w:after="0" w:line="269" w:lineRule="exact"/>
        <w:ind w:firstLine="341"/>
        <w:jc w:val="both"/>
        <w:rPr>
          <w:rFonts w:ascii="Times New Roman" w:eastAsia="Times New Roman" w:hAnsi="Times New Roman" w:cs="Times New Roman"/>
          <w:sz w:val="24"/>
          <w:szCs w:val="24"/>
        </w:rPr>
      </w:pPr>
      <w:r w:rsidRPr="00624699">
        <w:rPr>
          <w:rFonts w:ascii="Times New Roman" w:eastAsia="Times New Roman" w:hAnsi="Times New Roman" w:cs="Times New Roman"/>
          <w:sz w:val="24"/>
          <w:szCs w:val="24"/>
        </w:rPr>
        <w:t>Кандидатура председателя административной к</w:t>
      </w:r>
      <w:r w:rsidR="00624699">
        <w:rPr>
          <w:rFonts w:ascii="Times New Roman" w:eastAsia="Times New Roman" w:hAnsi="Times New Roman" w:cs="Times New Roman"/>
          <w:sz w:val="24"/>
          <w:szCs w:val="24"/>
        </w:rPr>
        <w:t>омиссии утверждается Губернатором</w:t>
      </w:r>
      <w:r w:rsidRPr="00624699">
        <w:rPr>
          <w:rFonts w:ascii="Times New Roman" w:eastAsia="Times New Roman" w:hAnsi="Times New Roman" w:cs="Times New Roman"/>
          <w:sz w:val="24"/>
          <w:szCs w:val="24"/>
        </w:rPr>
        <w:t xml:space="preserve"> Брянской области.</w:t>
      </w:r>
    </w:p>
    <w:p w:rsidR="00412115" w:rsidRPr="00CF780E" w:rsidRDefault="00624699" w:rsidP="009364F5">
      <w:pPr>
        <w:spacing w:before="5" w:after="0" w:line="269" w:lineRule="exact"/>
        <w:ind w:firstLine="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Заместитель председателя административной комиссии избирается членам административной комиссии из своего состава путем голосования большинством голосов с общего числа членов административной комиссии.</w:t>
      </w:r>
    </w:p>
    <w:p w:rsidR="00412115" w:rsidRPr="00CF780E" w:rsidRDefault="00412115" w:rsidP="009364F5">
      <w:pPr>
        <w:spacing w:before="5" w:after="0" w:line="269" w:lineRule="exact"/>
        <w:ind w:firstLine="346"/>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Ответственный секретарь административной комиссии назначается Губернатором Брянск</w:t>
      </w:r>
      <w:r w:rsidR="00624699">
        <w:rPr>
          <w:rFonts w:ascii="Times New Roman" w:eastAsia="Times New Roman" w:hAnsi="Times New Roman" w:cs="Times New Roman"/>
          <w:sz w:val="24"/>
          <w:szCs w:val="24"/>
        </w:rPr>
        <w:t>ой</w:t>
      </w:r>
      <w:r w:rsidRPr="00CF780E">
        <w:rPr>
          <w:rFonts w:ascii="Times New Roman" w:eastAsia="Times New Roman" w:hAnsi="Times New Roman" w:cs="Times New Roman"/>
          <w:sz w:val="24"/>
          <w:szCs w:val="24"/>
        </w:rPr>
        <w:t xml:space="preserve"> области и осуществляет свои полномочия на постоянной основе.</w:t>
      </w:r>
    </w:p>
    <w:p w:rsidR="00412115" w:rsidRPr="00CF780E" w:rsidRDefault="00412115" w:rsidP="009364F5">
      <w:pPr>
        <w:spacing w:before="10" w:after="0" w:line="269" w:lineRule="exact"/>
        <w:ind w:firstLine="350"/>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Председатель, заместитель председателя, иные члены административной комисси</w:t>
      </w:r>
      <w:r w:rsidR="00624699">
        <w:rPr>
          <w:rFonts w:ascii="Times New Roman" w:eastAsia="Times New Roman" w:hAnsi="Times New Roman" w:cs="Times New Roman"/>
          <w:sz w:val="24"/>
          <w:szCs w:val="24"/>
        </w:rPr>
        <w:t>и</w:t>
      </w:r>
      <w:r w:rsidRPr="00CF780E">
        <w:rPr>
          <w:rFonts w:ascii="Times New Roman" w:eastAsia="Times New Roman" w:hAnsi="Times New Roman" w:cs="Times New Roman"/>
          <w:sz w:val="24"/>
          <w:szCs w:val="24"/>
        </w:rPr>
        <w:t xml:space="preserve"> осуществляют свои полномочия на общественных началах.</w:t>
      </w:r>
    </w:p>
    <w:p w:rsidR="00412115" w:rsidRPr="00CF780E" w:rsidRDefault="00412115" w:rsidP="009364F5">
      <w:pPr>
        <w:spacing w:after="0" w:line="336" w:lineRule="exact"/>
        <w:rPr>
          <w:rFonts w:ascii="Times New Roman" w:eastAsia="Times New Roman" w:hAnsi="Times New Roman" w:cs="Times New Roman"/>
          <w:sz w:val="24"/>
          <w:szCs w:val="24"/>
        </w:rPr>
      </w:pPr>
    </w:p>
    <w:p w:rsidR="00412115" w:rsidRPr="00624699" w:rsidRDefault="00624699" w:rsidP="00624699">
      <w:pPr>
        <w:tabs>
          <w:tab w:val="left" w:pos="3119"/>
        </w:tabs>
        <w:spacing w:before="24" w:after="0" w:line="240" w:lineRule="auto"/>
        <w:jc w:val="center"/>
        <w:rPr>
          <w:rFonts w:ascii="Times New Roman" w:eastAsia="Times New Roman" w:hAnsi="Times New Roman" w:cs="Times New Roman"/>
          <w:b/>
          <w:sz w:val="24"/>
          <w:szCs w:val="24"/>
        </w:rPr>
      </w:pPr>
      <w:r w:rsidRPr="00624699">
        <w:rPr>
          <w:rFonts w:ascii="Times New Roman" w:eastAsia="Times New Roman" w:hAnsi="Times New Roman" w:cs="Times New Roman"/>
          <w:b/>
          <w:sz w:val="24"/>
          <w:szCs w:val="24"/>
        </w:rPr>
        <w:t xml:space="preserve">3. </w:t>
      </w:r>
      <w:r w:rsidR="00412115" w:rsidRPr="00624699">
        <w:rPr>
          <w:rFonts w:ascii="Times New Roman" w:eastAsia="Times New Roman" w:hAnsi="Times New Roman" w:cs="Times New Roman"/>
          <w:b/>
          <w:sz w:val="24"/>
          <w:szCs w:val="24"/>
        </w:rPr>
        <w:t>Права Комиссии</w:t>
      </w:r>
    </w:p>
    <w:p w:rsidR="00412115" w:rsidRPr="00CF780E" w:rsidRDefault="00412115" w:rsidP="009364F5">
      <w:pPr>
        <w:spacing w:after="0" w:line="240" w:lineRule="exact"/>
        <w:rPr>
          <w:rFonts w:ascii="Times New Roman" w:eastAsia="Times New Roman" w:hAnsi="Times New Roman" w:cs="Times New Roman"/>
          <w:sz w:val="24"/>
          <w:szCs w:val="24"/>
        </w:rPr>
      </w:pPr>
    </w:p>
    <w:p w:rsidR="00412115" w:rsidRPr="00CF780E" w:rsidRDefault="00586747" w:rsidP="00624699">
      <w:pPr>
        <w:tabs>
          <w:tab w:val="left" w:pos="0"/>
        </w:tabs>
        <w:spacing w:before="38" w:after="0" w:line="27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3.1.Комиссия имеет право:</w:t>
      </w:r>
    </w:p>
    <w:p w:rsidR="00412115" w:rsidRPr="00CF780E" w:rsidRDefault="00624699" w:rsidP="00624699">
      <w:pPr>
        <w:tabs>
          <w:tab w:val="left" w:pos="-284"/>
        </w:tabs>
        <w:spacing w:after="0" w:line="278"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12115" w:rsidRPr="00CF780E">
        <w:rPr>
          <w:rFonts w:ascii="Times New Roman" w:eastAsia="Times New Roman" w:hAnsi="Times New Roman" w:cs="Times New Roman"/>
          <w:sz w:val="24"/>
          <w:szCs w:val="24"/>
        </w:rPr>
        <w:t>в пределах компетенции рассматривать дела об административных правонарушениях;</w:t>
      </w:r>
    </w:p>
    <w:p w:rsidR="00412115" w:rsidRPr="00CF780E" w:rsidRDefault="00624699" w:rsidP="00624699">
      <w:pPr>
        <w:tabs>
          <w:tab w:val="left" w:pos="-142"/>
        </w:tabs>
        <w:spacing w:after="0" w:line="278" w:lineRule="exac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запрашивать от должностных лиц органов власти, органов местного самоуправлени</w:t>
      </w:r>
      <w:r>
        <w:rPr>
          <w:rFonts w:ascii="Times New Roman" w:eastAsia="Times New Roman" w:hAnsi="Times New Roman" w:cs="Times New Roman"/>
          <w:sz w:val="24"/>
          <w:szCs w:val="24"/>
        </w:rPr>
        <w:t>я</w:t>
      </w:r>
      <w:r w:rsidR="00412115" w:rsidRPr="00CF780E">
        <w:rPr>
          <w:rFonts w:ascii="Times New Roman" w:eastAsia="Times New Roman" w:hAnsi="Times New Roman" w:cs="Times New Roman"/>
          <w:sz w:val="24"/>
          <w:szCs w:val="24"/>
        </w:rPr>
        <w:t xml:space="preserve"> муниципального образования и организаций независимо от их организационно-правовых форм </w:t>
      </w:r>
      <w:r>
        <w:rPr>
          <w:rFonts w:ascii="Times New Roman" w:eastAsia="Times New Roman" w:hAnsi="Times New Roman" w:cs="Times New Roman"/>
          <w:sz w:val="24"/>
          <w:szCs w:val="24"/>
        </w:rPr>
        <w:t xml:space="preserve">и </w:t>
      </w:r>
      <w:r w:rsidR="00412115" w:rsidRPr="00CF780E">
        <w:rPr>
          <w:rFonts w:ascii="Times New Roman" w:eastAsia="Times New Roman" w:hAnsi="Times New Roman" w:cs="Times New Roman"/>
          <w:sz w:val="24"/>
          <w:szCs w:val="24"/>
        </w:rPr>
        <w:t>форм собственности, находящихся на территории муниципального образования, документ</w:t>
      </w:r>
      <w:r>
        <w:rPr>
          <w:rFonts w:ascii="Times New Roman" w:eastAsia="Times New Roman" w:hAnsi="Times New Roman" w:cs="Times New Roman"/>
          <w:sz w:val="24"/>
          <w:szCs w:val="24"/>
        </w:rPr>
        <w:t>ы</w:t>
      </w:r>
      <w:r w:rsidR="00412115" w:rsidRPr="00CF780E">
        <w:rPr>
          <w:rFonts w:ascii="Times New Roman" w:eastAsia="Times New Roman" w:hAnsi="Times New Roman" w:cs="Times New Roman"/>
          <w:sz w:val="24"/>
          <w:szCs w:val="24"/>
        </w:rPr>
        <w:t xml:space="preserve"> необходимые для рассмотрения дела об административном правонарушении, приглашат</w:t>
      </w:r>
      <w:r>
        <w:rPr>
          <w:rFonts w:ascii="Times New Roman" w:eastAsia="Times New Roman" w:hAnsi="Times New Roman" w:cs="Times New Roman"/>
          <w:sz w:val="24"/>
          <w:szCs w:val="24"/>
        </w:rPr>
        <w:t>ь</w:t>
      </w:r>
      <w:r w:rsidR="00412115" w:rsidRPr="00CF780E">
        <w:rPr>
          <w:rFonts w:ascii="Times New Roman" w:eastAsia="Times New Roman" w:hAnsi="Times New Roman" w:cs="Times New Roman"/>
          <w:sz w:val="24"/>
          <w:szCs w:val="24"/>
        </w:rPr>
        <w:t xml:space="preserve"> указанных должностных и иных лиц на свои заседания для получения сведений п</w:t>
      </w:r>
      <w:r>
        <w:rPr>
          <w:rFonts w:ascii="Times New Roman" w:eastAsia="Times New Roman" w:hAnsi="Times New Roman" w:cs="Times New Roman"/>
          <w:sz w:val="24"/>
          <w:szCs w:val="24"/>
        </w:rPr>
        <w:t>о</w:t>
      </w:r>
      <w:r w:rsidR="00412115" w:rsidRPr="00CF780E">
        <w:rPr>
          <w:rFonts w:ascii="Times New Roman" w:eastAsia="Times New Roman" w:hAnsi="Times New Roman" w:cs="Times New Roman"/>
          <w:sz w:val="24"/>
          <w:szCs w:val="24"/>
        </w:rPr>
        <w:t xml:space="preserve"> рассматриваемым делам;</w:t>
      </w:r>
    </w:p>
    <w:p w:rsidR="00412115" w:rsidRPr="00CF780E" w:rsidRDefault="00624699" w:rsidP="00624699">
      <w:pPr>
        <w:tabs>
          <w:tab w:val="left" w:pos="142"/>
        </w:tabs>
        <w:spacing w:before="10" w:after="0" w:line="278" w:lineRule="exac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12115" w:rsidRPr="00CF780E">
        <w:rPr>
          <w:rFonts w:ascii="Times New Roman" w:eastAsia="Times New Roman" w:hAnsi="Times New Roman" w:cs="Times New Roman"/>
          <w:sz w:val="24"/>
          <w:szCs w:val="24"/>
        </w:rPr>
        <w:t xml:space="preserve">приглашать должностных лиц и граждан для получения сведений по </w:t>
      </w:r>
      <w:proofErr w:type="gramStart"/>
      <w:r w:rsidR="00412115" w:rsidRPr="00CF780E">
        <w:rPr>
          <w:rFonts w:ascii="Times New Roman" w:eastAsia="Times New Roman" w:hAnsi="Times New Roman" w:cs="Times New Roman"/>
          <w:sz w:val="24"/>
          <w:szCs w:val="24"/>
        </w:rPr>
        <w:t>вопр</w:t>
      </w:r>
      <w:r>
        <w:rPr>
          <w:rFonts w:ascii="Times New Roman" w:eastAsia="Times New Roman" w:hAnsi="Times New Roman" w:cs="Times New Roman"/>
          <w:sz w:val="24"/>
          <w:szCs w:val="24"/>
        </w:rPr>
        <w:t>осам</w:t>
      </w:r>
      <w:proofErr w:type="gramEnd"/>
      <w:r w:rsidR="00412115" w:rsidRPr="00CF78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относящимся к их компетенции;</w:t>
      </w:r>
    </w:p>
    <w:p w:rsidR="00412115" w:rsidRPr="00CF780E" w:rsidRDefault="00624699" w:rsidP="00624699">
      <w:pPr>
        <w:tabs>
          <w:tab w:val="left" w:pos="0"/>
        </w:tabs>
        <w:spacing w:after="0" w:line="278" w:lineRule="exac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взаимодействовать с органами государственной власти и местного самоуправлени</w:t>
      </w:r>
      <w:r>
        <w:rPr>
          <w:rFonts w:ascii="Times New Roman" w:eastAsia="Times New Roman" w:hAnsi="Times New Roman" w:cs="Times New Roman"/>
          <w:sz w:val="24"/>
          <w:szCs w:val="24"/>
        </w:rPr>
        <w:t>я</w:t>
      </w:r>
      <w:r w:rsidR="00412115" w:rsidRPr="00CF780E">
        <w:rPr>
          <w:rFonts w:ascii="Times New Roman" w:eastAsia="Times New Roman" w:hAnsi="Times New Roman" w:cs="Times New Roman"/>
          <w:sz w:val="24"/>
          <w:szCs w:val="24"/>
        </w:rPr>
        <w:t xml:space="preserve"> общественными объединениями и гражданами по вопросам, относящимся к их компетенции;</w:t>
      </w:r>
    </w:p>
    <w:p w:rsidR="00412115" w:rsidRPr="00CF780E" w:rsidRDefault="00412115" w:rsidP="00624699">
      <w:pPr>
        <w:numPr>
          <w:ilvl w:val="0"/>
          <w:numId w:val="6"/>
        </w:numPr>
        <w:tabs>
          <w:tab w:val="left" w:pos="0"/>
        </w:tabs>
        <w:spacing w:after="0" w:line="278" w:lineRule="exact"/>
        <w:ind w:left="142"/>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принимать решение о временном возложении обязанностей ответственного секрета</w:t>
      </w:r>
      <w:r w:rsidR="00624699">
        <w:rPr>
          <w:rFonts w:ascii="Times New Roman" w:eastAsia="Times New Roman" w:hAnsi="Times New Roman" w:cs="Times New Roman"/>
          <w:sz w:val="24"/>
          <w:szCs w:val="24"/>
        </w:rPr>
        <w:t>ря</w:t>
      </w:r>
      <w:r w:rsidRPr="00CF780E">
        <w:rPr>
          <w:rFonts w:ascii="Times New Roman" w:eastAsia="Times New Roman" w:hAnsi="Times New Roman" w:cs="Times New Roman"/>
          <w:sz w:val="24"/>
          <w:szCs w:val="24"/>
        </w:rPr>
        <w:t xml:space="preserve"> Комиссии в случае его отсутствия на одного из членов Комиссии.</w:t>
      </w:r>
    </w:p>
    <w:p w:rsidR="00412115" w:rsidRPr="00CF780E" w:rsidRDefault="00586747" w:rsidP="00624699">
      <w:pPr>
        <w:tabs>
          <w:tab w:val="left" w:pos="734"/>
        </w:tabs>
        <w:spacing w:after="0" w:line="278"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3.2.</w:t>
      </w:r>
      <w:r w:rsidR="00412115" w:rsidRPr="00CF780E">
        <w:rPr>
          <w:rFonts w:ascii="Times New Roman" w:eastAsia="Times New Roman" w:hAnsi="Times New Roman" w:cs="Times New Roman"/>
          <w:sz w:val="24"/>
          <w:szCs w:val="24"/>
        </w:rPr>
        <w:tab/>
        <w:t>К лицу, совершившему административное правонарушение, Комиссия может применит</w:t>
      </w:r>
      <w:r w:rsidR="00624699">
        <w:rPr>
          <w:rFonts w:ascii="Times New Roman" w:eastAsia="Times New Roman" w:hAnsi="Times New Roman" w:cs="Times New Roman"/>
          <w:sz w:val="24"/>
          <w:szCs w:val="24"/>
        </w:rPr>
        <w:t xml:space="preserve">ь </w:t>
      </w:r>
      <w:r w:rsidR="00412115" w:rsidRPr="00CF780E">
        <w:rPr>
          <w:rFonts w:ascii="Times New Roman" w:eastAsia="Times New Roman" w:hAnsi="Times New Roman" w:cs="Times New Roman"/>
          <w:sz w:val="24"/>
          <w:szCs w:val="24"/>
        </w:rPr>
        <w:t>одно из следующих административных наказаний:</w:t>
      </w:r>
    </w:p>
    <w:p w:rsidR="00412115" w:rsidRPr="00CF780E" w:rsidRDefault="00412115" w:rsidP="00624699">
      <w:pPr>
        <w:numPr>
          <w:ilvl w:val="0"/>
          <w:numId w:val="7"/>
        </w:numPr>
        <w:tabs>
          <w:tab w:val="left" w:pos="528"/>
        </w:tabs>
        <w:spacing w:before="5" w:after="0" w:line="278" w:lineRule="exact"/>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предупреждение;</w:t>
      </w:r>
    </w:p>
    <w:p w:rsidR="00412115" w:rsidRPr="00CF780E" w:rsidRDefault="00412115" w:rsidP="00624699">
      <w:pPr>
        <w:numPr>
          <w:ilvl w:val="0"/>
          <w:numId w:val="7"/>
        </w:numPr>
        <w:tabs>
          <w:tab w:val="left" w:pos="528"/>
        </w:tabs>
        <w:spacing w:before="5" w:after="0" w:line="278" w:lineRule="exact"/>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административный штраф.</w:t>
      </w:r>
    </w:p>
    <w:p w:rsidR="00412115" w:rsidRPr="00624699" w:rsidRDefault="00412115" w:rsidP="009364F5">
      <w:pPr>
        <w:spacing w:after="0" w:line="278" w:lineRule="exact"/>
        <w:rPr>
          <w:rFonts w:ascii="Times New Roman" w:eastAsia="Times New Roman" w:hAnsi="Times New Roman" w:cs="Times New Roman"/>
          <w:sz w:val="24"/>
          <w:szCs w:val="24"/>
        </w:rPr>
      </w:pPr>
    </w:p>
    <w:p w:rsidR="00412115" w:rsidRPr="00624699" w:rsidRDefault="00624699" w:rsidP="00624699">
      <w:pPr>
        <w:tabs>
          <w:tab w:val="left" w:pos="4330"/>
        </w:tabs>
        <w:spacing w:before="72" w:after="0" w:line="240" w:lineRule="auto"/>
        <w:jc w:val="center"/>
        <w:rPr>
          <w:rFonts w:ascii="Times New Roman" w:eastAsia="Times New Roman" w:hAnsi="Times New Roman" w:cs="Times New Roman"/>
          <w:b/>
          <w:sz w:val="24"/>
          <w:szCs w:val="24"/>
        </w:rPr>
      </w:pPr>
      <w:r w:rsidRPr="00624699">
        <w:rPr>
          <w:rFonts w:ascii="Times New Roman" w:eastAsia="Times New Roman" w:hAnsi="Times New Roman" w:cs="Times New Roman"/>
          <w:b/>
          <w:sz w:val="24"/>
          <w:szCs w:val="24"/>
        </w:rPr>
        <w:t xml:space="preserve">4. </w:t>
      </w:r>
      <w:r w:rsidR="00412115" w:rsidRPr="00624699">
        <w:rPr>
          <w:rFonts w:ascii="Times New Roman" w:eastAsia="Times New Roman" w:hAnsi="Times New Roman" w:cs="Times New Roman"/>
          <w:b/>
          <w:sz w:val="24"/>
          <w:szCs w:val="24"/>
        </w:rPr>
        <w:t>Члены Комиссии</w:t>
      </w:r>
    </w:p>
    <w:p w:rsidR="00412115" w:rsidRPr="00CF780E" w:rsidRDefault="00412115" w:rsidP="009364F5">
      <w:pPr>
        <w:spacing w:after="0" w:line="240" w:lineRule="exact"/>
        <w:rPr>
          <w:rFonts w:ascii="Times New Roman" w:eastAsia="Times New Roman" w:hAnsi="Times New Roman" w:cs="Times New Roman"/>
          <w:sz w:val="24"/>
          <w:szCs w:val="24"/>
        </w:rPr>
      </w:pPr>
    </w:p>
    <w:p w:rsidR="00412115" w:rsidRPr="00CF780E" w:rsidRDefault="00412115" w:rsidP="009364F5">
      <w:pPr>
        <w:spacing w:before="38" w:after="0" w:line="283"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4.1. Члены комиссии в праве:</w:t>
      </w:r>
    </w:p>
    <w:p w:rsidR="00412115" w:rsidRPr="00CF780E" w:rsidRDefault="00412115" w:rsidP="009364F5">
      <w:pPr>
        <w:numPr>
          <w:ilvl w:val="0"/>
          <w:numId w:val="8"/>
        </w:numPr>
        <w:tabs>
          <w:tab w:val="left" w:pos="504"/>
        </w:tabs>
        <w:spacing w:after="0" w:line="283" w:lineRule="exact"/>
        <w:ind w:firstLine="350"/>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предварительно, до начала заседаний Комиссии, знакомиться с материалами вынесенных</w:t>
      </w:r>
      <w:r w:rsidR="00624699">
        <w:rPr>
          <w:rFonts w:ascii="Times New Roman" w:eastAsia="Times New Roman" w:hAnsi="Times New Roman" w:cs="Times New Roman"/>
          <w:sz w:val="24"/>
          <w:szCs w:val="24"/>
        </w:rPr>
        <w:t xml:space="preserve"> на</w:t>
      </w:r>
      <w:r w:rsidRPr="00CF780E">
        <w:rPr>
          <w:rFonts w:ascii="Times New Roman" w:eastAsia="Times New Roman" w:hAnsi="Times New Roman" w:cs="Times New Roman"/>
          <w:i/>
          <w:iCs/>
          <w:sz w:val="24"/>
          <w:szCs w:val="24"/>
        </w:rPr>
        <w:t xml:space="preserve"> </w:t>
      </w:r>
      <w:r w:rsidRPr="00CF780E">
        <w:rPr>
          <w:rFonts w:ascii="Times New Roman" w:eastAsia="Times New Roman" w:hAnsi="Times New Roman" w:cs="Times New Roman"/>
          <w:sz w:val="24"/>
          <w:szCs w:val="24"/>
        </w:rPr>
        <w:t>рассмотрение дел об административных правонарушениях;</w:t>
      </w:r>
    </w:p>
    <w:p w:rsidR="00412115" w:rsidRPr="00CF780E" w:rsidRDefault="00412115" w:rsidP="009364F5">
      <w:pPr>
        <w:numPr>
          <w:ilvl w:val="0"/>
          <w:numId w:val="8"/>
        </w:numPr>
        <w:tabs>
          <w:tab w:val="left" w:pos="485"/>
        </w:tabs>
        <w:spacing w:after="0" w:line="283" w:lineRule="exact"/>
        <w:ind w:firstLine="350"/>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ставить вопрос об отложении рассмотрения дела и об истребовании дополнительны</w:t>
      </w:r>
      <w:r w:rsidR="00624699">
        <w:rPr>
          <w:rFonts w:ascii="Times New Roman" w:eastAsia="Times New Roman" w:hAnsi="Times New Roman" w:cs="Times New Roman"/>
          <w:sz w:val="24"/>
          <w:szCs w:val="24"/>
        </w:rPr>
        <w:t>х</w:t>
      </w:r>
      <w:r w:rsidRPr="00CF780E">
        <w:rPr>
          <w:rFonts w:ascii="Times New Roman" w:eastAsia="Times New Roman" w:hAnsi="Times New Roman" w:cs="Times New Roman"/>
          <w:sz w:val="24"/>
          <w:szCs w:val="24"/>
        </w:rPr>
        <w:t xml:space="preserve"> материалов по нему;</w:t>
      </w:r>
    </w:p>
    <w:p w:rsidR="00412115" w:rsidRPr="00CF780E" w:rsidRDefault="00412115" w:rsidP="009364F5">
      <w:pPr>
        <w:numPr>
          <w:ilvl w:val="0"/>
          <w:numId w:val="8"/>
        </w:numPr>
        <w:tabs>
          <w:tab w:val="left" w:pos="485"/>
        </w:tabs>
        <w:spacing w:after="0" w:line="283" w:lineRule="exact"/>
        <w:ind w:firstLine="350"/>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lastRenderedPageBreak/>
        <w:t>задавать вопросы лицам, участвующим в производстве по делу об административно</w:t>
      </w:r>
      <w:r w:rsidR="00624699">
        <w:rPr>
          <w:rFonts w:ascii="Times New Roman" w:eastAsia="Times New Roman" w:hAnsi="Times New Roman" w:cs="Times New Roman"/>
          <w:sz w:val="24"/>
          <w:szCs w:val="24"/>
        </w:rPr>
        <w:t>м</w:t>
      </w:r>
      <w:r w:rsidRPr="00CF780E">
        <w:rPr>
          <w:rFonts w:ascii="Times New Roman" w:eastAsia="Times New Roman" w:hAnsi="Times New Roman" w:cs="Times New Roman"/>
          <w:sz w:val="24"/>
          <w:szCs w:val="24"/>
        </w:rPr>
        <w:t xml:space="preserve"> правонарушении;</w:t>
      </w:r>
    </w:p>
    <w:p w:rsidR="00412115" w:rsidRPr="00CF780E" w:rsidRDefault="00412115" w:rsidP="009364F5">
      <w:pPr>
        <w:numPr>
          <w:ilvl w:val="0"/>
          <w:numId w:val="8"/>
        </w:numPr>
        <w:tabs>
          <w:tab w:val="left" w:pos="552"/>
        </w:tabs>
        <w:spacing w:before="5" w:after="0" w:line="283"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участвовать в исследовании письменных и вещественных доказательств по делу;</w:t>
      </w:r>
    </w:p>
    <w:p w:rsidR="00412115" w:rsidRPr="00CF780E" w:rsidRDefault="00412115" w:rsidP="009364F5">
      <w:pPr>
        <w:numPr>
          <w:ilvl w:val="0"/>
          <w:numId w:val="8"/>
        </w:numPr>
        <w:tabs>
          <w:tab w:val="left" w:pos="552"/>
        </w:tabs>
        <w:spacing w:after="0" w:line="283"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участвовать в обсуждении принимаемых решений;</w:t>
      </w:r>
    </w:p>
    <w:p w:rsidR="00412115" w:rsidRPr="00CF780E" w:rsidRDefault="00412115" w:rsidP="009364F5">
      <w:pPr>
        <w:numPr>
          <w:ilvl w:val="0"/>
          <w:numId w:val="8"/>
        </w:numPr>
        <w:tabs>
          <w:tab w:val="left" w:pos="552"/>
        </w:tabs>
        <w:spacing w:after="0" w:line="283"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участвовать в голосовании при принятии решений;</w:t>
      </w:r>
    </w:p>
    <w:p w:rsidR="00412115" w:rsidRDefault="00412115" w:rsidP="009364F5">
      <w:pPr>
        <w:spacing w:after="0" w:line="283" w:lineRule="exact"/>
        <w:rPr>
          <w:rFonts w:ascii="Times New Roman" w:eastAsia="Times New Roman" w:hAnsi="Times New Roman" w:cs="Times New Roman"/>
          <w:sz w:val="24"/>
          <w:szCs w:val="24"/>
        </w:rPr>
      </w:pPr>
    </w:p>
    <w:p w:rsidR="00412115" w:rsidRPr="00CF780E" w:rsidRDefault="00412115" w:rsidP="009364F5">
      <w:pPr>
        <w:spacing w:after="0" w:line="240" w:lineRule="exact"/>
        <w:rPr>
          <w:rFonts w:ascii="Times New Roman" w:eastAsia="Times New Roman" w:hAnsi="Times New Roman" w:cs="Times New Roman"/>
          <w:sz w:val="24"/>
          <w:szCs w:val="24"/>
        </w:rPr>
      </w:pPr>
    </w:p>
    <w:p w:rsidR="00412115" w:rsidRPr="00CF780E" w:rsidRDefault="00412115" w:rsidP="009364F5">
      <w:pPr>
        <w:spacing w:before="175" w:after="0" w:line="1" w:lineRule="exact"/>
        <w:rPr>
          <w:rFonts w:ascii="Times New Roman" w:eastAsia="Times New Roman" w:hAnsi="Times New Roman" w:cs="Times New Roman"/>
          <w:sz w:val="24"/>
          <w:szCs w:val="24"/>
        </w:rPr>
      </w:pPr>
    </w:p>
    <w:p w:rsidR="00412115" w:rsidRPr="00586747" w:rsidRDefault="00412115" w:rsidP="00586747">
      <w:pPr>
        <w:spacing w:before="48" w:after="0" w:line="240" w:lineRule="auto"/>
        <w:jc w:val="center"/>
        <w:rPr>
          <w:rFonts w:ascii="Times New Roman" w:eastAsia="Times New Roman" w:hAnsi="Times New Roman" w:cs="Times New Roman"/>
          <w:b/>
          <w:sz w:val="24"/>
          <w:szCs w:val="24"/>
        </w:rPr>
      </w:pPr>
      <w:r w:rsidRPr="00586747">
        <w:rPr>
          <w:rFonts w:ascii="Times New Roman" w:eastAsia="Times New Roman" w:hAnsi="Times New Roman" w:cs="Times New Roman"/>
          <w:b/>
          <w:sz w:val="24"/>
          <w:szCs w:val="24"/>
        </w:rPr>
        <w:t>5. Председатель и заместитель председателя комиссии</w:t>
      </w:r>
    </w:p>
    <w:p w:rsidR="00412115" w:rsidRPr="00CF780E" w:rsidRDefault="00412115" w:rsidP="009364F5">
      <w:pPr>
        <w:spacing w:after="0" w:line="240" w:lineRule="exact"/>
        <w:rPr>
          <w:rFonts w:ascii="Times New Roman" w:eastAsia="Times New Roman" w:hAnsi="Times New Roman" w:cs="Times New Roman"/>
          <w:sz w:val="24"/>
          <w:szCs w:val="24"/>
        </w:rPr>
      </w:pPr>
    </w:p>
    <w:p w:rsidR="00412115" w:rsidRPr="00CF780E" w:rsidRDefault="00586747" w:rsidP="009364F5">
      <w:pPr>
        <w:tabs>
          <w:tab w:val="left" w:pos="744"/>
        </w:tabs>
        <w:spacing w:before="34" w:after="0" w:line="26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5.1.</w:t>
      </w:r>
      <w:r w:rsidR="00412115" w:rsidRPr="00CF780E">
        <w:rPr>
          <w:rFonts w:ascii="Times New Roman" w:eastAsia="Times New Roman" w:hAnsi="Times New Roman" w:cs="Times New Roman"/>
          <w:sz w:val="24"/>
          <w:szCs w:val="24"/>
        </w:rPr>
        <w:tab/>
        <w:t>Председатель комиссии:</w:t>
      </w:r>
    </w:p>
    <w:p w:rsidR="00412115" w:rsidRPr="00CF780E" w:rsidRDefault="00412115" w:rsidP="009364F5">
      <w:pPr>
        <w:numPr>
          <w:ilvl w:val="0"/>
          <w:numId w:val="9"/>
        </w:numPr>
        <w:tabs>
          <w:tab w:val="left" w:pos="470"/>
        </w:tabs>
        <w:spacing w:after="0" w:line="269"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руководит деятельностью комиссии;</w:t>
      </w:r>
    </w:p>
    <w:p w:rsidR="00412115" w:rsidRPr="00CF780E" w:rsidRDefault="00412115" w:rsidP="009364F5">
      <w:pPr>
        <w:numPr>
          <w:ilvl w:val="0"/>
          <w:numId w:val="9"/>
        </w:numPr>
        <w:tabs>
          <w:tab w:val="left" w:pos="470"/>
        </w:tabs>
        <w:spacing w:after="0" w:line="269"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председательствует на заседаниях комиссии;</w:t>
      </w:r>
    </w:p>
    <w:p w:rsidR="00412115" w:rsidRPr="00CF780E" w:rsidRDefault="00412115" w:rsidP="009364F5">
      <w:pPr>
        <w:numPr>
          <w:ilvl w:val="0"/>
          <w:numId w:val="9"/>
        </w:numPr>
        <w:tabs>
          <w:tab w:val="left" w:pos="470"/>
        </w:tabs>
        <w:spacing w:before="5" w:after="0" w:line="269"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организует работу комиссии;</w:t>
      </w:r>
    </w:p>
    <w:p w:rsidR="00412115" w:rsidRPr="00CF780E" w:rsidRDefault="00412115" w:rsidP="009364F5">
      <w:pPr>
        <w:numPr>
          <w:ilvl w:val="0"/>
          <w:numId w:val="9"/>
        </w:numPr>
        <w:tabs>
          <w:tab w:val="left" w:pos="470"/>
        </w:tabs>
        <w:spacing w:after="0" w:line="269"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 xml:space="preserve">осуществляет общий </w:t>
      </w:r>
      <w:proofErr w:type="gramStart"/>
      <w:r w:rsidRPr="00CF780E">
        <w:rPr>
          <w:rFonts w:ascii="Times New Roman" w:eastAsia="Times New Roman" w:hAnsi="Times New Roman" w:cs="Times New Roman"/>
          <w:sz w:val="24"/>
          <w:szCs w:val="24"/>
        </w:rPr>
        <w:t>контроль за</w:t>
      </w:r>
      <w:proofErr w:type="gramEnd"/>
      <w:r w:rsidRPr="00CF780E">
        <w:rPr>
          <w:rFonts w:ascii="Times New Roman" w:eastAsia="Times New Roman" w:hAnsi="Times New Roman" w:cs="Times New Roman"/>
          <w:sz w:val="24"/>
          <w:szCs w:val="24"/>
        </w:rPr>
        <w:t xml:space="preserve"> исполнением принятых решений.</w:t>
      </w:r>
    </w:p>
    <w:p w:rsidR="00412115" w:rsidRPr="00CF780E" w:rsidRDefault="00412115" w:rsidP="009364F5">
      <w:pPr>
        <w:tabs>
          <w:tab w:val="left" w:pos="744"/>
        </w:tabs>
        <w:spacing w:after="0" w:line="269" w:lineRule="exact"/>
        <w:ind w:left="284"/>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5.2.</w:t>
      </w:r>
      <w:r w:rsidRPr="00CF780E">
        <w:rPr>
          <w:rFonts w:ascii="Times New Roman" w:eastAsia="Times New Roman" w:hAnsi="Times New Roman" w:cs="Times New Roman"/>
          <w:sz w:val="24"/>
          <w:szCs w:val="24"/>
        </w:rPr>
        <w:tab/>
        <w:t>Заместитель председателя комиссии:</w:t>
      </w:r>
    </w:p>
    <w:p w:rsidR="00412115" w:rsidRPr="00CF780E" w:rsidRDefault="00586747" w:rsidP="00586747">
      <w:pPr>
        <w:numPr>
          <w:ilvl w:val="0"/>
          <w:numId w:val="10"/>
        </w:numPr>
        <w:spacing w:after="0" w:line="269" w:lineRule="exact"/>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w:t>
      </w:r>
      <w:r w:rsidR="00412115" w:rsidRPr="00CF780E">
        <w:rPr>
          <w:rFonts w:ascii="Times New Roman" w:eastAsia="Times New Roman" w:hAnsi="Times New Roman" w:cs="Times New Roman"/>
          <w:sz w:val="24"/>
          <w:szCs w:val="24"/>
        </w:rPr>
        <w:t xml:space="preserve">анизует подготовку дел об административных правонарушениях к рассмотрению на </w:t>
      </w: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заседании комиссии;</w:t>
      </w:r>
    </w:p>
    <w:p w:rsidR="00412115" w:rsidRPr="00CF780E" w:rsidRDefault="00412115" w:rsidP="00586747">
      <w:pPr>
        <w:numPr>
          <w:ilvl w:val="0"/>
          <w:numId w:val="10"/>
        </w:numPr>
        <w:tabs>
          <w:tab w:val="left" w:pos="470"/>
        </w:tabs>
        <w:spacing w:after="0" w:line="269" w:lineRule="exact"/>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в отсутствие председателя комиссии исполняет его обязанности.</w:t>
      </w:r>
    </w:p>
    <w:p w:rsidR="00412115" w:rsidRPr="00CF780E" w:rsidRDefault="00412115" w:rsidP="009364F5">
      <w:pPr>
        <w:spacing w:after="0" w:line="240" w:lineRule="exact"/>
        <w:ind w:left="284"/>
        <w:jc w:val="center"/>
        <w:rPr>
          <w:rFonts w:ascii="Times New Roman" w:eastAsia="Times New Roman" w:hAnsi="Times New Roman" w:cs="Times New Roman"/>
          <w:sz w:val="24"/>
          <w:szCs w:val="24"/>
        </w:rPr>
      </w:pPr>
    </w:p>
    <w:p w:rsidR="00412115" w:rsidRPr="00CF780E" w:rsidRDefault="00412115" w:rsidP="009364F5">
      <w:pPr>
        <w:spacing w:after="0" w:line="240" w:lineRule="exact"/>
        <w:ind w:left="284"/>
        <w:jc w:val="center"/>
        <w:rPr>
          <w:rFonts w:ascii="Times New Roman" w:eastAsia="Times New Roman" w:hAnsi="Times New Roman" w:cs="Times New Roman"/>
          <w:sz w:val="24"/>
          <w:szCs w:val="24"/>
        </w:rPr>
      </w:pPr>
    </w:p>
    <w:p w:rsidR="00412115" w:rsidRPr="00586747" w:rsidRDefault="00412115" w:rsidP="009364F5">
      <w:pPr>
        <w:spacing w:before="110" w:after="0" w:line="240" w:lineRule="auto"/>
        <w:ind w:left="284"/>
        <w:jc w:val="center"/>
        <w:rPr>
          <w:rFonts w:ascii="Times New Roman" w:eastAsia="Times New Roman" w:hAnsi="Times New Roman" w:cs="Times New Roman"/>
          <w:b/>
          <w:sz w:val="24"/>
          <w:szCs w:val="24"/>
        </w:rPr>
      </w:pPr>
      <w:r w:rsidRPr="00586747">
        <w:rPr>
          <w:rFonts w:ascii="Times New Roman" w:eastAsia="Times New Roman" w:hAnsi="Times New Roman" w:cs="Times New Roman"/>
          <w:b/>
          <w:sz w:val="24"/>
          <w:szCs w:val="24"/>
        </w:rPr>
        <w:t>6. Ответственный секретарь комиссии</w:t>
      </w:r>
    </w:p>
    <w:p w:rsidR="00412115" w:rsidRPr="00CF780E" w:rsidRDefault="00412115" w:rsidP="00586747">
      <w:pPr>
        <w:numPr>
          <w:ilvl w:val="0"/>
          <w:numId w:val="11"/>
        </w:numPr>
        <w:tabs>
          <w:tab w:val="left" w:pos="874"/>
        </w:tabs>
        <w:spacing w:before="283" w:after="0" w:line="278" w:lineRule="exact"/>
        <w:ind w:left="284"/>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Ответственный секретарь комиссии исполняет свои обязанности на постоянной профессиональной основе.</w:t>
      </w:r>
    </w:p>
    <w:p w:rsidR="00412115" w:rsidRPr="00CF780E" w:rsidRDefault="00412115" w:rsidP="009364F5">
      <w:pPr>
        <w:numPr>
          <w:ilvl w:val="0"/>
          <w:numId w:val="11"/>
        </w:numPr>
        <w:tabs>
          <w:tab w:val="left" w:pos="773"/>
        </w:tabs>
        <w:spacing w:after="0" w:line="278" w:lineRule="exact"/>
        <w:ind w:left="284"/>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Ответственный секретарь:</w:t>
      </w:r>
    </w:p>
    <w:p w:rsidR="00412115" w:rsidRPr="00CF780E" w:rsidRDefault="00412115" w:rsidP="009364F5">
      <w:pPr>
        <w:numPr>
          <w:ilvl w:val="0"/>
          <w:numId w:val="12"/>
        </w:numPr>
        <w:tabs>
          <w:tab w:val="left" w:pos="470"/>
        </w:tabs>
        <w:spacing w:after="0" w:line="278" w:lineRule="exact"/>
        <w:ind w:left="284"/>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принимает меры к организационному обеспечению ее деятельности;</w:t>
      </w:r>
    </w:p>
    <w:p w:rsidR="00412115" w:rsidRPr="00CF780E" w:rsidRDefault="00412115" w:rsidP="009364F5">
      <w:pPr>
        <w:numPr>
          <w:ilvl w:val="0"/>
          <w:numId w:val="12"/>
        </w:numPr>
        <w:tabs>
          <w:tab w:val="left" w:pos="470"/>
        </w:tabs>
        <w:spacing w:after="0" w:line="278" w:lineRule="exact"/>
        <w:ind w:left="284"/>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ведет подготовку дел об административных правонарушениях;</w:t>
      </w:r>
    </w:p>
    <w:p w:rsidR="00412115" w:rsidRPr="00CF780E" w:rsidRDefault="00412115" w:rsidP="009364F5">
      <w:pPr>
        <w:numPr>
          <w:ilvl w:val="0"/>
          <w:numId w:val="12"/>
        </w:numPr>
        <w:tabs>
          <w:tab w:val="left" w:pos="470"/>
        </w:tabs>
        <w:spacing w:after="0" w:line="278" w:lineRule="exact"/>
        <w:ind w:left="284"/>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 xml:space="preserve">осуществляет </w:t>
      </w:r>
      <w:proofErr w:type="gramStart"/>
      <w:r w:rsidRPr="00CF780E">
        <w:rPr>
          <w:rFonts w:ascii="Times New Roman" w:eastAsia="Times New Roman" w:hAnsi="Times New Roman" w:cs="Times New Roman"/>
          <w:sz w:val="24"/>
          <w:szCs w:val="24"/>
        </w:rPr>
        <w:t>контроль за</w:t>
      </w:r>
      <w:proofErr w:type="gramEnd"/>
      <w:r w:rsidRPr="00CF780E">
        <w:rPr>
          <w:rFonts w:ascii="Times New Roman" w:eastAsia="Times New Roman" w:hAnsi="Times New Roman" w:cs="Times New Roman"/>
          <w:sz w:val="24"/>
          <w:szCs w:val="24"/>
        </w:rPr>
        <w:t xml:space="preserve"> исполнением принятых комиссией решений;</w:t>
      </w:r>
    </w:p>
    <w:p w:rsidR="00412115" w:rsidRPr="00CF780E" w:rsidRDefault="00412115" w:rsidP="009364F5">
      <w:pPr>
        <w:numPr>
          <w:ilvl w:val="0"/>
          <w:numId w:val="12"/>
        </w:numPr>
        <w:tabs>
          <w:tab w:val="left" w:pos="470"/>
        </w:tabs>
        <w:spacing w:after="0" w:line="278" w:lineRule="exact"/>
        <w:ind w:left="284"/>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техническое обслуживание работы комиссии;</w:t>
      </w:r>
    </w:p>
    <w:p w:rsidR="00412115" w:rsidRPr="00CF780E" w:rsidRDefault="00412115" w:rsidP="009364F5">
      <w:pPr>
        <w:numPr>
          <w:ilvl w:val="0"/>
          <w:numId w:val="12"/>
        </w:numPr>
        <w:tabs>
          <w:tab w:val="left" w:pos="470"/>
        </w:tabs>
        <w:spacing w:after="0" w:line="278" w:lineRule="exact"/>
        <w:ind w:left="284"/>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ведет делопроизводство.</w:t>
      </w:r>
    </w:p>
    <w:p w:rsidR="00412115" w:rsidRPr="00CF780E" w:rsidRDefault="00412115" w:rsidP="009364F5">
      <w:pPr>
        <w:spacing w:after="0" w:line="240" w:lineRule="exact"/>
        <w:ind w:left="284" w:right="1925"/>
        <w:jc w:val="center"/>
        <w:rPr>
          <w:rFonts w:ascii="Times New Roman" w:eastAsia="Times New Roman" w:hAnsi="Times New Roman" w:cs="Times New Roman"/>
          <w:sz w:val="24"/>
          <w:szCs w:val="24"/>
        </w:rPr>
      </w:pPr>
    </w:p>
    <w:p w:rsidR="00412115" w:rsidRDefault="00412115" w:rsidP="009364F5">
      <w:pPr>
        <w:spacing w:after="0" w:line="240" w:lineRule="auto"/>
        <w:ind w:left="284" w:right="1925"/>
        <w:jc w:val="center"/>
        <w:rPr>
          <w:rFonts w:ascii="Times New Roman" w:eastAsia="Times New Roman" w:hAnsi="Times New Roman" w:cs="Times New Roman"/>
          <w:b/>
          <w:sz w:val="24"/>
          <w:szCs w:val="24"/>
        </w:rPr>
      </w:pPr>
      <w:r w:rsidRPr="00586747">
        <w:rPr>
          <w:rFonts w:ascii="Times New Roman" w:eastAsia="Times New Roman" w:hAnsi="Times New Roman" w:cs="Times New Roman"/>
          <w:b/>
          <w:sz w:val="24"/>
          <w:szCs w:val="24"/>
        </w:rPr>
        <w:t>7. Порядок и сроки рассмотрения Комиссией дела об административном правонарушении</w:t>
      </w:r>
    </w:p>
    <w:p w:rsidR="00586747" w:rsidRPr="00586747" w:rsidRDefault="00586747" w:rsidP="009364F5">
      <w:pPr>
        <w:spacing w:after="0" w:line="240" w:lineRule="auto"/>
        <w:ind w:left="284" w:right="1925"/>
        <w:jc w:val="center"/>
        <w:rPr>
          <w:rFonts w:ascii="Times New Roman" w:eastAsia="Times New Roman" w:hAnsi="Times New Roman" w:cs="Times New Roman"/>
          <w:b/>
          <w:sz w:val="24"/>
          <w:szCs w:val="24"/>
        </w:rPr>
      </w:pPr>
    </w:p>
    <w:p w:rsidR="00412115" w:rsidRPr="00CF780E" w:rsidRDefault="00412115" w:rsidP="009364F5">
      <w:pPr>
        <w:numPr>
          <w:ilvl w:val="0"/>
          <w:numId w:val="13"/>
        </w:numPr>
        <w:tabs>
          <w:tab w:val="left" w:pos="773"/>
        </w:tabs>
        <w:spacing w:after="0" w:line="240" w:lineRule="auto"/>
        <w:ind w:left="284" w:firstLine="350"/>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Заседания Комиссии по поручению председателя Комиссии созываются ответственным секретарем, а в его отсутствие - членом Комиссии, на которого возложено исполнение обязанностей ответственного секретаря.</w:t>
      </w:r>
    </w:p>
    <w:p w:rsidR="00412115" w:rsidRPr="00CF780E" w:rsidRDefault="00412115" w:rsidP="009364F5">
      <w:pPr>
        <w:numPr>
          <w:ilvl w:val="0"/>
          <w:numId w:val="13"/>
        </w:numPr>
        <w:tabs>
          <w:tab w:val="left" w:pos="773"/>
        </w:tabs>
        <w:spacing w:after="0" w:line="283" w:lineRule="exact"/>
        <w:ind w:left="284" w:firstLine="350"/>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Комиссия вправе рассматривать дело об административном правонарушении, если на ее заседании присутствует более половины от общего числа членов Комиссии.</w:t>
      </w:r>
    </w:p>
    <w:p w:rsidR="00412115" w:rsidRPr="00CF780E" w:rsidRDefault="00412115" w:rsidP="009364F5">
      <w:pPr>
        <w:numPr>
          <w:ilvl w:val="0"/>
          <w:numId w:val="13"/>
        </w:numPr>
        <w:tabs>
          <w:tab w:val="left" w:pos="773"/>
        </w:tabs>
        <w:spacing w:after="0" w:line="283" w:lineRule="exact"/>
        <w:ind w:left="284" w:firstLine="350"/>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Рассмотрение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w:t>
      </w:r>
    </w:p>
    <w:p w:rsidR="00412115" w:rsidRPr="00CF780E" w:rsidRDefault="00412115" w:rsidP="009364F5">
      <w:pPr>
        <w:spacing w:after="0" w:line="283" w:lineRule="exact"/>
        <w:ind w:left="284"/>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Комиссия рассматривает дело в открытом заседании.</w:t>
      </w:r>
    </w:p>
    <w:p w:rsidR="00412115" w:rsidRPr="00CF780E" w:rsidRDefault="00412115" w:rsidP="009364F5">
      <w:pPr>
        <w:numPr>
          <w:ilvl w:val="0"/>
          <w:numId w:val="14"/>
        </w:numPr>
        <w:tabs>
          <w:tab w:val="left" w:pos="773"/>
        </w:tabs>
        <w:spacing w:after="0" w:line="283" w:lineRule="exact"/>
        <w:ind w:left="284" w:firstLine="350"/>
        <w:jc w:val="both"/>
        <w:rPr>
          <w:rFonts w:ascii="Times New Roman" w:eastAsia="Times New Roman" w:hAnsi="Times New Roman" w:cs="Times New Roman"/>
          <w:sz w:val="24"/>
          <w:szCs w:val="24"/>
        </w:rPr>
      </w:pPr>
      <w:r w:rsidRPr="00CF780E">
        <w:rPr>
          <w:rFonts w:ascii="Times New Roman" w:eastAsia="Times New Roman" w:hAnsi="Times New Roman" w:cs="Times New Roman"/>
          <w:sz w:val="24"/>
          <w:szCs w:val="24"/>
        </w:rPr>
        <w:t>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w:t>
      </w:r>
    </w:p>
    <w:p w:rsidR="00412115" w:rsidRPr="00111EAA" w:rsidRDefault="00111EAA" w:rsidP="00111EAA">
      <w:pPr>
        <w:pStyle w:val="a3"/>
        <w:jc w:val="both"/>
        <w:rPr>
          <w:rFonts w:ascii="Times New Roman" w:hAnsi="Times New Roman" w:cs="Times New Roman"/>
          <w:sz w:val="24"/>
          <w:szCs w:val="24"/>
        </w:rPr>
      </w:pPr>
      <w:r w:rsidRPr="00111EAA">
        <w:rPr>
          <w:rFonts w:ascii="Times New Roman" w:eastAsia="Times New Roman" w:hAnsi="Times New Roman" w:cs="Times New Roman"/>
          <w:sz w:val="24"/>
          <w:szCs w:val="24"/>
        </w:rPr>
        <w:lastRenderedPageBreak/>
        <w:t xml:space="preserve">          7.5</w:t>
      </w:r>
      <w:proofErr w:type="gramStart"/>
      <w:r w:rsidRPr="00111EAA">
        <w:rPr>
          <w:rFonts w:ascii="Times New Roman" w:eastAsia="Times New Roman" w:hAnsi="Times New Roman" w:cs="Times New Roman"/>
          <w:sz w:val="24"/>
          <w:szCs w:val="24"/>
        </w:rPr>
        <w:t xml:space="preserve"> </w:t>
      </w:r>
      <w:r w:rsidR="00412115" w:rsidRPr="00111EAA">
        <w:rPr>
          <w:rFonts w:ascii="Times New Roman" w:eastAsia="Times New Roman" w:hAnsi="Times New Roman" w:cs="Times New Roman"/>
          <w:sz w:val="24"/>
          <w:szCs w:val="24"/>
        </w:rPr>
        <w:t>В</w:t>
      </w:r>
      <w:proofErr w:type="gramEnd"/>
      <w:r w:rsidR="00412115" w:rsidRPr="00111EAA">
        <w:rPr>
          <w:rFonts w:ascii="Times New Roman" w:eastAsia="Times New Roman" w:hAnsi="Times New Roman" w:cs="Times New Roman"/>
          <w:sz w:val="24"/>
          <w:szCs w:val="24"/>
        </w:rPr>
        <w:t xml:space="preserve">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обстоятельства дела срок </w:t>
      </w:r>
      <w:r w:rsidR="00412115" w:rsidRPr="00111EAA">
        <w:rPr>
          <w:rFonts w:ascii="Times New Roman" w:hAnsi="Times New Roman" w:cs="Times New Roman"/>
          <w:sz w:val="24"/>
          <w:szCs w:val="24"/>
        </w:rPr>
        <w:t>рассмотрения дела может быть продлен Комиссией, но не более чем на один месяц.</w:t>
      </w:r>
    </w:p>
    <w:p w:rsidR="0055649B" w:rsidRDefault="00111EAA" w:rsidP="00111EAA">
      <w:pPr>
        <w:pStyle w:val="a3"/>
        <w:jc w:val="both"/>
        <w:rPr>
          <w:rFonts w:ascii="Times New Roman" w:hAnsi="Times New Roman" w:cs="Times New Roman"/>
          <w:sz w:val="24"/>
          <w:szCs w:val="24"/>
        </w:rPr>
      </w:pPr>
      <w:r w:rsidRPr="00111EAA">
        <w:rPr>
          <w:rFonts w:ascii="Times New Roman" w:hAnsi="Times New Roman" w:cs="Times New Roman"/>
          <w:sz w:val="24"/>
          <w:szCs w:val="24"/>
        </w:rPr>
        <w:t xml:space="preserve">         7.6  </w:t>
      </w:r>
      <w:r w:rsidR="00412115" w:rsidRPr="00111EAA">
        <w:rPr>
          <w:rFonts w:ascii="Times New Roman" w:hAnsi="Times New Roman" w:cs="Times New Roman"/>
          <w:sz w:val="24"/>
          <w:szCs w:val="24"/>
        </w:rPr>
        <w:t xml:space="preserve">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w:t>
      </w:r>
      <w:r w:rsidR="0055649B">
        <w:rPr>
          <w:rFonts w:ascii="Times New Roman" w:hAnsi="Times New Roman" w:cs="Times New Roman"/>
          <w:sz w:val="24"/>
          <w:szCs w:val="24"/>
        </w:rPr>
        <w:t xml:space="preserve"> без </w:t>
      </w:r>
      <w:r w:rsidR="00412115" w:rsidRPr="00111EAA">
        <w:rPr>
          <w:rFonts w:ascii="Times New Roman" w:hAnsi="Times New Roman" w:cs="Times New Roman"/>
          <w:sz w:val="24"/>
          <w:szCs w:val="24"/>
        </w:rPr>
        <w:t>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поступало ходатайство об отложении рассмотрения дела, либо такое ходатайство оставлено без удовлетворения.</w:t>
      </w:r>
      <w:r w:rsidR="0055649B">
        <w:rPr>
          <w:rFonts w:ascii="Times New Roman" w:hAnsi="Times New Roman" w:cs="Times New Roman"/>
          <w:sz w:val="24"/>
          <w:szCs w:val="24"/>
        </w:rPr>
        <w:t xml:space="preserve"> </w:t>
      </w:r>
    </w:p>
    <w:p w:rsidR="00412115" w:rsidRPr="00111EAA" w:rsidRDefault="0055649B" w:rsidP="00111EAA">
      <w:pPr>
        <w:pStyle w:val="a3"/>
        <w:jc w:val="both"/>
        <w:rPr>
          <w:rFonts w:ascii="Times New Roman" w:hAnsi="Times New Roman" w:cs="Times New Roman"/>
          <w:sz w:val="24"/>
          <w:szCs w:val="24"/>
        </w:rPr>
      </w:pPr>
      <w:r>
        <w:rPr>
          <w:rFonts w:ascii="Times New Roman" w:hAnsi="Times New Roman" w:cs="Times New Roman"/>
          <w:sz w:val="24"/>
          <w:szCs w:val="24"/>
        </w:rPr>
        <w:t xml:space="preserve">         7.7. При ра</w:t>
      </w:r>
      <w:r w:rsidR="00412115" w:rsidRPr="00111EAA">
        <w:rPr>
          <w:rFonts w:ascii="Times New Roman" w:hAnsi="Times New Roman" w:cs="Times New Roman"/>
          <w:sz w:val="24"/>
          <w:szCs w:val="24"/>
        </w:rPr>
        <w:t>ссмотрении дела об административном правонарушении ведется протокол заседания Комиссии, который подписывается председательствующим на заседании и ответственным секретарем Комиссии.</w:t>
      </w:r>
    </w:p>
    <w:p w:rsidR="00412115" w:rsidRPr="00CF780E" w:rsidRDefault="00A724E4" w:rsidP="00A724E4">
      <w:pPr>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7.8.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w:t>
      </w:r>
      <w:r w:rsidR="009864EB">
        <w:rPr>
          <w:rFonts w:ascii="Times New Roman" w:eastAsia="Times New Roman" w:hAnsi="Times New Roman" w:cs="Times New Roman"/>
          <w:sz w:val="24"/>
          <w:szCs w:val="24"/>
        </w:rPr>
        <w:t>.</w:t>
      </w:r>
      <w:r w:rsidR="00412115" w:rsidRPr="00CF780E">
        <w:rPr>
          <w:rFonts w:ascii="Times New Roman" w:eastAsia="Times New Roman" w:hAnsi="Times New Roman" w:cs="Times New Roman"/>
          <w:sz w:val="24"/>
          <w:szCs w:val="24"/>
        </w:rPr>
        <w:t xml:space="preserve"> В случае равного распределения голосов решающим голосом обладает председатель Комиссии.</w:t>
      </w:r>
    </w:p>
    <w:p w:rsidR="00412115" w:rsidRPr="00CF780E" w:rsidRDefault="009864EB" w:rsidP="00A724E4">
      <w:pPr>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Постановление по делу об административном правонарушении подписывается председательствующим на заседании Комиссии.</w:t>
      </w:r>
    </w:p>
    <w:p w:rsidR="00412115" w:rsidRPr="00CF780E" w:rsidRDefault="00412115" w:rsidP="009364F5">
      <w:pPr>
        <w:spacing w:after="0" w:line="240" w:lineRule="exact"/>
        <w:ind w:left="284" w:right="1915"/>
        <w:jc w:val="center"/>
        <w:rPr>
          <w:rFonts w:ascii="Times New Roman" w:eastAsia="Times New Roman" w:hAnsi="Times New Roman" w:cs="Times New Roman"/>
          <w:sz w:val="24"/>
          <w:szCs w:val="24"/>
        </w:rPr>
      </w:pPr>
    </w:p>
    <w:p w:rsidR="00412115" w:rsidRPr="009864EB" w:rsidRDefault="00412115" w:rsidP="009864EB">
      <w:pPr>
        <w:spacing w:before="34" w:after="0" w:line="293" w:lineRule="exact"/>
        <w:ind w:left="284" w:right="1915"/>
        <w:jc w:val="center"/>
        <w:rPr>
          <w:rFonts w:ascii="Times New Roman" w:eastAsia="Times New Roman" w:hAnsi="Times New Roman" w:cs="Times New Roman"/>
          <w:b/>
          <w:sz w:val="24"/>
          <w:szCs w:val="24"/>
        </w:rPr>
      </w:pPr>
      <w:r w:rsidRPr="009864EB">
        <w:rPr>
          <w:rFonts w:ascii="Times New Roman" w:eastAsia="Times New Roman" w:hAnsi="Times New Roman" w:cs="Times New Roman"/>
          <w:b/>
          <w:sz w:val="24"/>
          <w:szCs w:val="24"/>
        </w:rPr>
        <w:t>8. Порядок обжалования постановлений по делам об административных правонарушениях</w:t>
      </w:r>
    </w:p>
    <w:p w:rsidR="00412115" w:rsidRPr="009864EB" w:rsidRDefault="00412115" w:rsidP="009864EB">
      <w:pPr>
        <w:spacing w:after="0" w:line="240" w:lineRule="exact"/>
        <w:ind w:left="284" w:firstLine="350"/>
        <w:jc w:val="center"/>
        <w:rPr>
          <w:rFonts w:ascii="Times New Roman" w:eastAsia="Times New Roman" w:hAnsi="Times New Roman" w:cs="Times New Roman"/>
          <w:b/>
          <w:sz w:val="24"/>
          <w:szCs w:val="24"/>
        </w:rPr>
      </w:pPr>
    </w:p>
    <w:p w:rsidR="00412115" w:rsidRPr="00CF780E" w:rsidRDefault="009864EB" w:rsidP="009864EB">
      <w:pPr>
        <w:spacing w:before="14"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8.1. Постановление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412115" w:rsidRPr="00CF780E" w:rsidRDefault="00412115" w:rsidP="009364F5">
      <w:pPr>
        <w:spacing w:after="0" w:line="240" w:lineRule="exact"/>
        <w:ind w:left="284"/>
        <w:jc w:val="center"/>
        <w:rPr>
          <w:rFonts w:ascii="Times New Roman" w:eastAsia="Times New Roman" w:hAnsi="Times New Roman" w:cs="Times New Roman"/>
          <w:sz w:val="24"/>
          <w:szCs w:val="24"/>
        </w:rPr>
      </w:pPr>
    </w:p>
    <w:p w:rsidR="00412115" w:rsidRPr="00CF780E" w:rsidRDefault="00412115" w:rsidP="009364F5">
      <w:pPr>
        <w:spacing w:after="0" w:line="240" w:lineRule="exact"/>
        <w:ind w:left="284"/>
        <w:jc w:val="center"/>
        <w:rPr>
          <w:rFonts w:ascii="Times New Roman" w:eastAsia="Times New Roman" w:hAnsi="Times New Roman" w:cs="Times New Roman"/>
          <w:sz w:val="24"/>
          <w:szCs w:val="24"/>
        </w:rPr>
      </w:pPr>
    </w:p>
    <w:p w:rsidR="00412115" w:rsidRPr="009864EB" w:rsidRDefault="00412115" w:rsidP="009364F5">
      <w:pPr>
        <w:spacing w:before="130" w:after="0" w:line="240" w:lineRule="auto"/>
        <w:ind w:left="284"/>
        <w:jc w:val="center"/>
        <w:rPr>
          <w:rFonts w:ascii="Times New Roman" w:eastAsia="Times New Roman" w:hAnsi="Times New Roman" w:cs="Times New Roman"/>
          <w:b/>
          <w:sz w:val="24"/>
          <w:szCs w:val="24"/>
        </w:rPr>
      </w:pPr>
      <w:r w:rsidRPr="009864EB">
        <w:rPr>
          <w:rFonts w:ascii="Times New Roman" w:eastAsia="Times New Roman" w:hAnsi="Times New Roman" w:cs="Times New Roman"/>
          <w:b/>
          <w:sz w:val="24"/>
          <w:szCs w:val="24"/>
        </w:rPr>
        <w:t>9. Обеспечение деятельности административных комиссий</w:t>
      </w:r>
    </w:p>
    <w:p w:rsidR="00412115" w:rsidRPr="00CF780E" w:rsidRDefault="00412115" w:rsidP="009364F5">
      <w:pPr>
        <w:spacing w:after="0" w:line="240" w:lineRule="exact"/>
        <w:ind w:left="284" w:firstLine="350"/>
        <w:jc w:val="both"/>
        <w:rPr>
          <w:rFonts w:ascii="Times New Roman" w:eastAsia="Times New Roman" w:hAnsi="Times New Roman" w:cs="Times New Roman"/>
          <w:sz w:val="24"/>
          <w:szCs w:val="24"/>
        </w:rPr>
      </w:pPr>
    </w:p>
    <w:p w:rsidR="00412115" w:rsidRPr="00CF780E" w:rsidRDefault="009864EB" w:rsidP="009864EB">
      <w:pPr>
        <w:spacing w:before="38" w:after="0" w:line="288"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115" w:rsidRPr="00CF780E">
        <w:rPr>
          <w:rFonts w:ascii="Times New Roman" w:eastAsia="Times New Roman" w:hAnsi="Times New Roman" w:cs="Times New Roman"/>
          <w:sz w:val="24"/>
          <w:szCs w:val="24"/>
        </w:rPr>
        <w:t>9.1. Обеспечение деятельности административных комиссий осуществляется из средств областного бюджета в порядке, предусмотренном законодательством.</w:t>
      </w:r>
    </w:p>
    <w:p w:rsidR="00412115" w:rsidRPr="00CF780E" w:rsidRDefault="00412115" w:rsidP="009364F5">
      <w:pPr>
        <w:spacing w:after="0" w:line="240" w:lineRule="exact"/>
        <w:ind w:left="284"/>
        <w:jc w:val="both"/>
        <w:rPr>
          <w:rFonts w:ascii="Times New Roman" w:eastAsia="Times New Roman" w:hAnsi="Times New Roman" w:cs="Times New Roman"/>
          <w:sz w:val="24"/>
          <w:szCs w:val="24"/>
        </w:rPr>
      </w:pPr>
    </w:p>
    <w:p w:rsidR="00412115" w:rsidRPr="00CF780E" w:rsidRDefault="00412115" w:rsidP="009364F5">
      <w:pPr>
        <w:spacing w:after="0" w:line="240" w:lineRule="exact"/>
        <w:ind w:left="284"/>
        <w:jc w:val="both"/>
        <w:rPr>
          <w:rFonts w:ascii="Times New Roman" w:eastAsia="Times New Roman" w:hAnsi="Times New Roman" w:cs="Times New Roman"/>
          <w:sz w:val="24"/>
          <w:szCs w:val="24"/>
        </w:rPr>
      </w:pPr>
    </w:p>
    <w:p w:rsidR="00412115" w:rsidRPr="00412115" w:rsidRDefault="00412115" w:rsidP="009364F5">
      <w:pPr>
        <w:spacing w:after="0" w:line="240" w:lineRule="exact"/>
        <w:ind w:left="284"/>
        <w:jc w:val="both"/>
        <w:rPr>
          <w:rFonts w:ascii="Times New Roman" w:eastAsia="Times New Roman" w:hAnsi="Times New Roman" w:cs="Times New Roman"/>
          <w:sz w:val="20"/>
          <w:szCs w:val="20"/>
        </w:rPr>
      </w:pPr>
    </w:p>
    <w:p w:rsidR="00412115" w:rsidRDefault="00412115" w:rsidP="009364F5">
      <w:pPr>
        <w:spacing w:before="96"/>
        <w:ind w:left="284"/>
        <w:jc w:val="both"/>
      </w:pPr>
    </w:p>
    <w:sectPr w:rsidR="00412115" w:rsidSect="00BD3963">
      <w:type w:val="continuous"/>
      <w:pgSz w:w="11794" w:h="15936"/>
      <w:pgMar w:top="1134" w:right="851" w:bottom="1418"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871"/>
    <w:multiLevelType w:val="singleLevel"/>
    <w:tmpl w:val="D402E604"/>
    <w:lvl w:ilvl="0">
      <w:numFmt w:val="bullet"/>
      <w:lvlText w:val="-"/>
      <w:lvlJc w:val="left"/>
    </w:lvl>
  </w:abstractNum>
  <w:abstractNum w:abstractNumId="1">
    <w:nsid w:val="171B1A37"/>
    <w:multiLevelType w:val="singleLevel"/>
    <w:tmpl w:val="E5CECB46"/>
    <w:lvl w:ilvl="0">
      <w:start w:val="1"/>
      <w:numFmt w:val="decimal"/>
      <w:lvlText w:val="7.%1."/>
      <w:lvlJc w:val="left"/>
    </w:lvl>
  </w:abstractNum>
  <w:abstractNum w:abstractNumId="2">
    <w:nsid w:val="19730075"/>
    <w:multiLevelType w:val="singleLevel"/>
    <w:tmpl w:val="7BE8D504"/>
    <w:lvl w:ilvl="0">
      <w:numFmt w:val="bullet"/>
      <w:lvlText w:val="-"/>
      <w:lvlJc w:val="left"/>
    </w:lvl>
  </w:abstractNum>
  <w:abstractNum w:abstractNumId="3">
    <w:nsid w:val="1F813EE0"/>
    <w:multiLevelType w:val="singleLevel"/>
    <w:tmpl w:val="91804074"/>
    <w:lvl w:ilvl="0">
      <w:numFmt w:val="bullet"/>
      <w:lvlText w:val="-"/>
      <w:lvlJc w:val="left"/>
    </w:lvl>
  </w:abstractNum>
  <w:abstractNum w:abstractNumId="4">
    <w:nsid w:val="25CA61C4"/>
    <w:multiLevelType w:val="singleLevel"/>
    <w:tmpl w:val="F558C29A"/>
    <w:lvl w:ilvl="0">
      <w:numFmt w:val="bullet"/>
      <w:lvlText w:val="-"/>
      <w:lvlJc w:val="left"/>
    </w:lvl>
  </w:abstractNum>
  <w:abstractNum w:abstractNumId="5">
    <w:nsid w:val="29EF7A5D"/>
    <w:multiLevelType w:val="singleLevel"/>
    <w:tmpl w:val="4DF627C2"/>
    <w:lvl w:ilvl="0">
      <w:start w:val="1"/>
      <w:numFmt w:val="decimal"/>
      <w:lvlText w:val="1.%1."/>
      <w:lvlJc w:val="left"/>
    </w:lvl>
  </w:abstractNum>
  <w:abstractNum w:abstractNumId="6">
    <w:nsid w:val="2BC67A8F"/>
    <w:multiLevelType w:val="singleLevel"/>
    <w:tmpl w:val="46D25112"/>
    <w:lvl w:ilvl="0">
      <w:start w:val="3"/>
      <w:numFmt w:val="decimal"/>
      <w:lvlText w:val="2.%1."/>
      <w:lvlJc w:val="left"/>
    </w:lvl>
  </w:abstractNum>
  <w:abstractNum w:abstractNumId="7">
    <w:nsid w:val="518533CE"/>
    <w:multiLevelType w:val="singleLevel"/>
    <w:tmpl w:val="3E64DF88"/>
    <w:lvl w:ilvl="0">
      <w:numFmt w:val="bullet"/>
      <w:lvlText w:val="-"/>
      <w:lvlJc w:val="left"/>
    </w:lvl>
  </w:abstractNum>
  <w:abstractNum w:abstractNumId="8">
    <w:nsid w:val="5B9F3E99"/>
    <w:multiLevelType w:val="singleLevel"/>
    <w:tmpl w:val="6844587C"/>
    <w:lvl w:ilvl="0">
      <w:numFmt w:val="bullet"/>
      <w:lvlText w:val="-"/>
      <w:lvlJc w:val="left"/>
    </w:lvl>
  </w:abstractNum>
  <w:abstractNum w:abstractNumId="9">
    <w:nsid w:val="63FE4EDD"/>
    <w:multiLevelType w:val="singleLevel"/>
    <w:tmpl w:val="5FBC26A8"/>
    <w:lvl w:ilvl="0">
      <w:start w:val="1"/>
      <w:numFmt w:val="decimal"/>
      <w:lvlText w:val="6.%1."/>
      <w:lvlJc w:val="left"/>
    </w:lvl>
  </w:abstractNum>
  <w:abstractNum w:abstractNumId="10">
    <w:nsid w:val="6B560223"/>
    <w:multiLevelType w:val="singleLevel"/>
    <w:tmpl w:val="58C260A4"/>
    <w:lvl w:ilvl="0">
      <w:numFmt w:val="bullet"/>
      <w:lvlText w:val="-"/>
      <w:lvlJc w:val="left"/>
    </w:lvl>
  </w:abstractNum>
  <w:abstractNum w:abstractNumId="11">
    <w:nsid w:val="72A163DA"/>
    <w:multiLevelType w:val="singleLevel"/>
    <w:tmpl w:val="DB18A000"/>
    <w:lvl w:ilvl="0">
      <w:numFmt w:val="bullet"/>
      <w:lvlText w:val="-"/>
      <w:lvlJc w:val="left"/>
    </w:lvl>
  </w:abstractNum>
  <w:abstractNum w:abstractNumId="12">
    <w:nsid w:val="72F57D78"/>
    <w:multiLevelType w:val="singleLevel"/>
    <w:tmpl w:val="5AF6E4C4"/>
    <w:lvl w:ilvl="0">
      <w:start w:val="4"/>
      <w:numFmt w:val="decimal"/>
      <w:lvlText w:val="7.%1."/>
      <w:lvlJc w:val="left"/>
    </w:lvl>
  </w:abstractNum>
  <w:abstractNum w:abstractNumId="13">
    <w:nsid w:val="77D917DE"/>
    <w:multiLevelType w:val="singleLevel"/>
    <w:tmpl w:val="AE4C23A8"/>
    <w:lvl w:ilvl="0">
      <w:start w:val="1"/>
      <w:numFmt w:val="decimal"/>
      <w:lvlText w:val="2.%1."/>
      <w:lvlJc w:val="left"/>
    </w:lvl>
  </w:abstractNum>
  <w:num w:numId="1">
    <w:abstractNumId w:val="5"/>
  </w:num>
  <w:num w:numId="2">
    <w:abstractNumId w:val="8"/>
  </w:num>
  <w:num w:numId="3">
    <w:abstractNumId w:val="7"/>
  </w:num>
  <w:num w:numId="4">
    <w:abstractNumId w:val="13"/>
  </w:num>
  <w:num w:numId="5">
    <w:abstractNumId w:val="6"/>
  </w:num>
  <w:num w:numId="6">
    <w:abstractNumId w:val="0"/>
  </w:num>
  <w:num w:numId="7">
    <w:abstractNumId w:val="4"/>
  </w:num>
  <w:num w:numId="8">
    <w:abstractNumId w:val="2"/>
  </w:num>
  <w:num w:numId="9">
    <w:abstractNumId w:val="11"/>
  </w:num>
  <w:num w:numId="10">
    <w:abstractNumId w:val="10"/>
  </w:num>
  <w:num w:numId="11">
    <w:abstractNumId w:val="9"/>
  </w:num>
  <w:num w:numId="12">
    <w:abstractNumId w:val="3"/>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2115"/>
    <w:rsid w:val="00072715"/>
    <w:rsid w:val="00111EAA"/>
    <w:rsid w:val="00112E32"/>
    <w:rsid w:val="00166543"/>
    <w:rsid w:val="00352845"/>
    <w:rsid w:val="00412115"/>
    <w:rsid w:val="0055649B"/>
    <w:rsid w:val="00586747"/>
    <w:rsid w:val="00624699"/>
    <w:rsid w:val="00662623"/>
    <w:rsid w:val="009364F5"/>
    <w:rsid w:val="009864EB"/>
    <w:rsid w:val="00A724E4"/>
    <w:rsid w:val="00AE654E"/>
    <w:rsid w:val="00BD3963"/>
    <w:rsid w:val="00C3736E"/>
    <w:rsid w:val="00CF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412115"/>
    <w:pPr>
      <w:spacing w:after="0" w:line="240" w:lineRule="auto"/>
    </w:pPr>
    <w:rPr>
      <w:rFonts w:ascii="Times New Roman" w:eastAsia="Times New Roman" w:hAnsi="Times New Roman" w:cs="Times New Roman"/>
      <w:sz w:val="20"/>
      <w:szCs w:val="20"/>
    </w:rPr>
  </w:style>
  <w:style w:type="paragraph" w:customStyle="1" w:styleId="Style25">
    <w:name w:val="Style25"/>
    <w:basedOn w:val="a"/>
    <w:rsid w:val="00412115"/>
    <w:pPr>
      <w:spacing w:after="0" w:line="266" w:lineRule="exact"/>
      <w:jc w:val="right"/>
    </w:pPr>
    <w:rPr>
      <w:rFonts w:ascii="Times New Roman" w:eastAsia="Times New Roman" w:hAnsi="Times New Roman" w:cs="Times New Roman"/>
      <w:sz w:val="20"/>
      <w:szCs w:val="20"/>
    </w:rPr>
  </w:style>
  <w:style w:type="paragraph" w:customStyle="1" w:styleId="Style26">
    <w:name w:val="Style26"/>
    <w:basedOn w:val="a"/>
    <w:rsid w:val="00412115"/>
    <w:pPr>
      <w:spacing w:after="0" w:line="240" w:lineRule="auto"/>
    </w:pPr>
    <w:rPr>
      <w:rFonts w:ascii="Times New Roman" w:eastAsia="Times New Roman" w:hAnsi="Times New Roman" w:cs="Times New Roman"/>
      <w:sz w:val="20"/>
      <w:szCs w:val="20"/>
    </w:rPr>
  </w:style>
  <w:style w:type="paragraph" w:customStyle="1" w:styleId="Style27">
    <w:name w:val="Style27"/>
    <w:basedOn w:val="a"/>
    <w:rsid w:val="00412115"/>
    <w:pPr>
      <w:spacing w:after="0" w:line="269" w:lineRule="exact"/>
      <w:ind w:hanging="1978"/>
    </w:pPr>
    <w:rPr>
      <w:rFonts w:ascii="Times New Roman" w:eastAsia="Times New Roman" w:hAnsi="Times New Roman" w:cs="Times New Roman"/>
      <w:sz w:val="20"/>
      <w:szCs w:val="20"/>
    </w:rPr>
  </w:style>
  <w:style w:type="paragraph" w:customStyle="1" w:styleId="Style28">
    <w:name w:val="Style28"/>
    <w:basedOn w:val="a"/>
    <w:rsid w:val="00412115"/>
    <w:pPr>
      <w:spacing w:after="0" w:line="240" w:lineRule="auto"/>
    </w:pPr>
    <w:rPr>
      <w:rFonts w:ascii="Times New Roman" w:eastAsia="Times New Roman" w:hAnsi="Times New Roman" w:cs="Times New Roman"/>
      <w:sz w:val="20"/>
      <w:szCs w:val="20"/>
    </w:rPr>
  </w:style>
  <w:style w:type="paragraph" w:customStyle="1" w:styleId="Style29">
    <w:name w:val="Style29"/>
    <w:basedOn w:val="a"/>
    <w:rsid w:val="00412115"/>
    <w:pPr>
      <w:spacing w:after="0" w:line="274" w:lineRule="exact"/>
      <w:ind w:firstLine="346"/>
      <w:jc w:val="both"/>
    </w:pPr>
    <w:rPr>
      <w:rFonts w:ascii="Times New Roman" w:eastAsia="Times New Roman" w:hAnsi="Times New Roman" w:cs="Times New Roman"/>
      <w:sz w:val="20"/>
      <w:szCs w:val="20"/>
    </w:rPr>
  </w:style>
  <w:style w:type="paragraph" w:customStyle="1" w:styleId="Style30">
    <w:name w:val="Style30"/>
    <w:basedOn w:val="a"/>
    <w:rsid w:val="00412115"/>
    <w:pPr>
      <w:spacing w:after="0" w:line="240" w:lineRule="auto"/>
    </w:pPr>
    <w:rPr>
      <w:rFonts w:ascii="Times New Roman" w:eastAsia="Times New Roman" w:hAnsi="Times New Roman" w:cs="Times New Roman"/>
      <w:sz w:val="20"/>
      <w:szCs w:val="20"/>
    </w:rPr>
  </w:style>
  <w:style w:type="paragraph" w:customStyle="1" w:styleId="Style31">
    <w:name w:val="Style31"/>
    <w:basedOn w:val="a"/>
    <w:rsid w:val="00412115"/>
    <w:pPr>
      <w:spacing w:after="0" w:line="264" w:lineRule="exact"/>
      <w:ind w:firstLine="370"/>
      <w:jc w:val="both"/>
    </w:pPr>
    <w:rPr>
      <w:rFonts w:ascii="Times New Roman" w:eastAsia="Times New Roman" w:hAnsi="Times New Roman" w:cs="Times New Roman"/>
      <w:sz w:val="20"/>
      <w:szCs w:val="20"/>
    </w:rPr>
  </w:style>
  <w:style w:type="paragraph" w:customStyle="1" w:styleId="Style39">
    <w:name w:val="Style39"/>
    <w:basedOn w:val="a"/>
    <w:rsid w:val="00412115"/>
    <w:pPr>
      <w:spacing w:after="0" w:line="240" w:lineRule="auto"/>
    </w:pPr>
    <w:rPr>
      <w:rFonts w:ascii="Times New Roman" w:eastAsia="Times New Roman" w:hAnsi="Times New Roman" w:cs="Times New Roman"/>
      <w:sz w:val="20"/>
      <w:szCs w:val="20"/>
    </w:rPr>
  </w:style>
  <w:style w:type="character" w:customStyle="1" w:styleId="CharStyle24">
    <w:name w:val="CharStyle24"/>
    <w:basedOn w:val="a0"/>
    <w:rsid w:val="00412115"/>
    <w:rPr>
      <w:rFonts w:ascii="Franklin Gothic Medium" w:eastAsia="Franklin Gothic Medium" w:hAnsi="Franklin Gothic Medium" w:cs="Franklin Gothic Medium"/>
      <w:b w:val="0"/>
      <w:bCs w:val="0"/>
      <w:i w:val="0"/>
      <w:iCs w:val="0"/>
      <w:smallCaps w:val="0"/>
      <w:w w:val="20"/>
      <w:sz w:val="54"/>
      <w:szCs w:val="54"/>
    </w:rPr>
  </w:style>
  <w:style w:type="character" w:customStyle="1" w:styleId="CharStyle25">
    <w:name w:val="CharStyle25"/>
    <w:basedOn w:val="a0"/>
    <w:rsid w:val="00412115"/>
    <w:rPr>
      <w:rFonts w:ascii="Times New Roman" w:eastAsia="Times New Roman" w:hAnsi="Times New Roman" w:cs="Times New Roman"/>
      <w:b/>
      <w:bCs/>
      <w:i w:val="0"/>
      <w:iCs w:val="0"/>
      <w:smallCaps w:val="0"/>
      <w:w w:val="20"/>
      <w:sz w:val="76"/>
      <w:szCs w:val="76"/>
    </w:rPr>
  </w:style>
  <w:style w:type="character" w:customStyle="1" w:styleId="CharStyle27">
    <w:name w:val="CharStyle27"/>
    <w:basedOn w:val="a0"/>
    <w:rsid w:val="00412115"/>
    <w:rPr>
      <w:rFonts w:ascii="Times New Roman" w:eastAsia="Times New Roman" w:hAnsi="Times New Roman" w:cs="Times New Roman"/>
      <w:b w:val="0"/>
      <w:bCs w:val="0"/>
      <w:i w:val="0"/>
      <w:iCs w:val="0"/>
      <w:smallCaps w:val="0"/>
      <w:sz w:val="14"/>
      <w:szCs w:val="14"/>
    </w:rPr>
  </w:style>
  <w:style w:type="character" w:customStyle="1" w:styleId="CharStyle29">
    <w:name w:val="CharStyle29"/>
    <w:basedOn w:val="a0"/>
    <w:rsid w:val="00412115"/>
    <w:rPr>
      <w:rFonts w:ascii="Times New Roman" w:eastAsia="Times New Roman" w:hAnsi="Times New Roman" w:cs="Times New Roman"/>
      <w:b w:val="0"/>
      <w:bCs w:val="0"/>
      <w:i/>
      <w:iCs/>
      <w:smallCaps w:val="0"/>
      <w:spacing w:val="-20"/>
      <w:sz w:val="26"/>
      <w:szCs w:val="26"/>
    </w:rPr>
  </w:style>
  <w:style w:type="character" w:customStyle="1" w:styleId="CharStyle30">
    <w:name w:val="CharStyle30"/>
    <w:basedOn w:val="a0"/>
    <w:rsid w:val="00412115"/>
    <w:rPr>
      <w:rFonts w:ascii="Tahoma" w:eastAsia="Tahoma" w:hAnsi="Tahoma" w:cs="Tahoma"/>
      <w:b w:val="0"/>
      <w:bCs w:val="0"/>
      <w:i/>
      <w:iCs/>
      <w:smallCaps w:val="0"/>
      <w:sz w:val="12"/>
      <w:szCs w:val="12"/>
    </w:rPr>
  </w:style>
  <w:style w:type="character" w:customStyle="1" w:styleId="CharStyle31">
    <w:name w:val="CharStyle31"/>
    <w:basedOn w:val="a0"/>
    <w:rsid w:val="00412115"/>
    <w:rPr>
      <w:rFonts w:ascii="Times New Roman" w:eastAsia="Times New Roman" w:hAnsi="Times New Roman" w:cs="Times New Roman"/>
      <w:b w:val="0"/>
      <w:bCs w:val="0"/>
      <w:i w:val="0"/>
      <w:iCs w:val="0"/>
      <w:smallCaps w:val="0"/>
      <w:sz w:val="22"/>
      <w:szCs w:val="22"/>
    </w:rPr>
  </w:style>
  <w:style w:type="character" w:customStyle="1" w:styleId="CharStyle35">
    <w:name w:val="CharStyle35"/>
    <w:basedOn w:val="a0"/>
    <w:rsid w:val="00412115"/>
    <w:rPr>
      <w:rFonts w:ascii="Times New Roman" w:eastAsia="Times New Roman" w:hAnsi="Times New Roman" w:cs="Times New Roman"/>
      <w:b/>
      <w:bCs/>
      <w:i w:val="0"/>
      <w:iCs w:val="0"/>
      <w:smallCaps w:val="0"/>
      <w:sz w:val="24"/>
      <w:szCs w:val="24"/>
    </w:rPr>
  </w:style>
  <w:style w:type="character" w:customStyle="1" w:styleId="CharStyle38">
    <w:name w:val="CharStyle38"/>
    <w:basedOn w:val="a0"/>
    <w:rsid w:val="00412115"/>
    <w:rPr>
      <w:rFonts w:ascii="Times New Roman" w:eastAsia="Times New Roman" w:hAnsi="Times New Roman" w:cs="Times New Roman"/>
      <w:b w:val="0"/>
      <w:bCs w:val="0"/>
      <w:i w:val="0"/>
      <w:iCs w:val="0"/>
      <w:smallCaps w:val="0"/>
      <w:sz w:val="24"/>
      <w:szCs w:val="24"/>
    </w:rPr>
  </w:style>
  <w:style w:type="paragraph" w:styleId="a3">
    <w:name w:val="No Spacing"/>
    <w:uiPriority w:val="1"/>
    <w:qFormat/>
    <w:rsid w:val="00111EAA"/>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Stanchak</dc:creator>
  <cp:lastModifiedBy>Stanchak</cp:lastModifiedBy>
  <cp:revision>2</cp:revision>
  <dcterms:created xsi:type="dcterms:W3CDTF">2012-10-29T08:07:00Z</dcterms:created>
  <dcterms:modified xsi:type="dcterms:W3CDTF">2012-10-29T08:07:00Z</dcterms:modified>
</cp:coreProperties>
</file>