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87" w:rsidRDefault="00451387" w:rsidP="00451387">
      <w:pPr>
        <w:jc w:val="center"/>
        <w:rPr>
          <w:b/>
        </w:rPr>
      </w:pPr>
      <w:r>
        <w:rPr>
          <w:b/>
        </w:rPr>
        <w:t>ПРОЕКТ</w:t>
      </w:r>
    </w:p>
    <w:p w:rsidR="00451387" w:rsidRDefault="00451387" w:rsidP="00451387">
      <w:pPr>
        <w:jc w:val="center"/>
        <w:rPr>
          <w:b/>
        </w:rPr>
      </w:pPr>
    </w:p>
    <w:p w:rsidR="00451387" w:rsidRPr="003B2A89" w:rsidRDefault="00451387" w:rsidP="00451387">
      <w:pPr>
        <w:jc w:val="center"/>
        <w:rPr>
          <w:b/>
        </w:rPr>
      </w:pPr>
      <w:r w:rsidRPr="003B2A89">
        <w:rPr>
          <w:b/>
        </w:rPr>
        <w:t>АДМИНИСТРАТИВН</w:t>
      </w:r>
      <w:r>
        <w:rPr>
          <w:b/>
        </w:rPr>
        <w:t>ОГО</w:t>
      </w:r>
      <w:r w:rsidRPr="003B2A89">
        <w:rPr>
          <w:b/>
        </w:rPr>
        <w:t xml:space="preserve"> РЕГЛАМЕНТ</w:t>
      </w:r>
      <w:r>
        <w:rPr>
          <w:b/>
        </w:rPr>
        <w:t>А</w:t>
      </w:r>
    </w:p>
    <w:p w:rsidR="00451387" w:rsidRDefault="00451387" w:rsidP="00451387">
      <w:pPr>
        <w:jc w:val="center"/>
      </w:pPr>
      <w:r>
        <w:t xml:space="preserve">отдела по управлению имуществом и земельным отношениям </w:t>
      </w:r>
    </w:p>
    <w:p w:rsidR="00451387" w:rsidRDefault="00451387" w:rsidP="00451387">
      <w:pPr>
        <w:jc w:val="center"/>
      </w:pPr>
      <w:r>
        <w:t xml:space="preserve">администрации Новозыбковского района по осуществлению муниципальной функции  </w:t>
      </w:r>
    </w:p>
    <w:p w:rsidR="00451387" w:rsidRDefault="00451387" w:rsidP="00451387">
      <w:pPr>
        <w:jc w:val="center"/>
      </w:pPr>
      <w:r>
        <w:t xml:space="preserve">«Об установлении времени проживания или работы в зоне отселения и зоне проживания </w:t>
      </w:r>
    </w:p>
    <w:p w:rsidR="00451387" w:rsidRDefault="00451387" w:rsidP="00451387">
      <w:pPr>
        <w:jc w:val="center"/>
      </w:pPr>
      <w:r>
        <w:t xml:space="preserve">с правом на отселение гражданам, выехавшим из этих зон и вернувшимся в указанные зоны </w:t>
      </w:r>
    </w:p>
    <w:p w:rsidR="00451387" w:rsidRDefault="00451387" w:rsidP="00451387">
      <w:pPr>
        <w:jc w:val="center"/>
      </w:pPr>
      <w:r>
        <w:t>для постоянного проживания»</w:t>
      </w:r>
    </w:p>
    <w:p w:rsidR="00451387" w:rsidRDefault="00451387" w:rsidP="00451387">
      <w:pPr>
        <w:jc w:val="center"/>
      </w:pPr>
    </w:p>
    <w:p w:rsidR="00451387" w:rsidRPr="005F2DFA" w:rsidRDefault="00451387" w:rsidP="00451387">
      <w:pPr>
        <w:jc w:val="center"/>
        <w:rPr>
          <w:b/>
        </w:rPr>
      </w:pPr>
      <w:r w:rsidRPr="005F2DFA">
        <w:rPr>
          <w:b/>
        </w:rPr>
        <w:t>1. Общие положения</w:t>
      </w:r>
    </w:p>
    <w:p w:rsidR="00451387" w:rsidRDefault="00451387" w:rsidP="00451387">
      <w:pPr>
        <w:jc w:val="both"/>
      </w:pPr>
      <w:r>
        <w:tab/>
        <w:t xml:space="preserve"> </w:t>
      </w:r>
    </w:p>
    <w:p w:rsidR="00451387" w:rsidRDefault="00451387" w:rsidP="00451387">
      <w:pPr>
        <w:ind w:firstLine="360"/>
        <w:jc w:val="both"/>
      </w:pPr>
      <w:r>
        <w:t xml:space="preserve">1. 1. Административный регламент по исполнению муниципальной  функции «Об установлении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 » (далее – административный регламент) разработан на основании распоряжения администрации Брянской области от 06.03.2000 года № 88-р «О порядке установления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 и в целях повышения качества исполнения данной муниципальной функции. </w:t>
      </w:r>
    </w:p>
    <w:p w:rsidR="00451387" w:rsidRDefault="00451387" w:rsidP="00451387">
      <w:pPr>
        <w:ind w:firstLine="360"/>
        <w:jc w:val="both"/>
      </w:pPr>
      <w:r>
        <w:t xml:space="preserve">1.2. Исполнение муниципальной функции осуществляется отделом по управлению имуществом и земельным отношениям администрации Новозыбковского района в </w:t>
      </w:r>
      <w:proofErr w:type="gramStart"/>
      <w:r>
        <w:t>соответствии  со</w:t>
      </w:r>
      <w:proofErr w:type="gramEnd"/>
      <w:r>
        <w:t xml:space="preserve"> следующими нормативными документами:</w:t>
      </w:r>
    </w:p>
    <w:p w:rsidR="00451387" w:rsidRDefault="00451387" w:rsidP="00451387">
      <w:pPr>
        <w:ind w:firstLine="360"/>
        <w:jc w:val="both"/>
      </w:pPr>
      <w:r>
        <w:t>- Законом РФ «О социальной защите граждан, подвергшихся воздействию радиации вследствие катастрофы на Чернобыльской АЭС», с последующими изменениями и дополнениями, постановлением Правительства РФ от 23 сентября 1999 г. № 1088 «О порядке установления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 Распоряжением администрации Брянской области от 6 марта 2000 г. № 88-р «О порядке установления времени проживания или работы в зоне отселения и зоне проживания с правом на отселение гражданам, выехавшим из этих зон и вернувшимся в указанные зоны для постоянного проживания».</w:t>
      </w:r>
    </w:p>
    <w:p w:rsidR="00451387" w:rsidRDefault="00451387" w:rsidP="00451387">
      <w:pPr>
        <w:ind w:firstLine="360"/>
        <w:jc w:val="both"/>
      </w:pPr>
      <w:r>
        <w:t xml:space="preserve">1.3. Результатом исполнения </w:t>
      </w:r>
      <w:proofErr w:type="gramStart"/>
      <w:r>
        <w:t>муниципальной  функции</w:t>
      </w:r>
      <w:proofErr w:type="gramEnd"/>
      <w:r>
        <w:t xml:space="preserve"> является получение гражданином справки установленного образца для получения мер социальной поддержки в полном объеме, как проживающим с 26.04.1986 г.</w:t>
      </w:r>
    </w:p>
    <w:p w:rsidR="00451387" w:rsidRDefault="00451387" w:rsidP="00451387">
      <w:pPr>
        <w:ind w:firstLine="360"/>
        <w:jc w:val="both"/>
      </w:pPr>
      <w:r>
        <w:t xml:space="preserve">1.4. Заявителями исполнения муниципальной функции являются </w:t>
      </w:r>
      <w:proofErr w:type="gramStart"/>
      <w:r>
        <w:t>граждане</w:t>
      </w:r>
      <w:proofErr w:type="gramEnd"/>
      <w:r>
        <w:t xml:space="preserve"> проживающие на территории Новозыбковского района.</w:t>
      </w:r>
    </w:p>
    <w:p w:rsidR="00451387" w:rsidRDefault="00451387" w:rsidP="00451387">
      <w:pPr>
        <w:ind w:firstLine="360"/>
        <w:jc w:val="both"/>
      </w:pPr>
      <w:r>
        <w:t>1.5.  Внесение изменений и дополнений в настоящий административный регламент осуществляется в случае изменения законодательства Российской Федерации и Брянской области, регулирующего исполнение муниципальной функции.</w:t>
      </w:r>
    </w:p>
    <w:p w:rsidR="00451387" w:rsidRDefault="00451387" w:rsidP="00451387"/>
    <w:p w:rsidR="00451387" w:rsidRPr="005F2DFA" w:rsidRDefault="00451387" w:rsidP="00451387">
      <w:pPr>
        <w:jc w:val="center"/>
        <w:rPr>
          <w:b/>
        </w:rPr>
      </w:pPr>
      <w:r w:rsidRPr="005F2DFA">
        <w:rPr>
          <w:b/>
        </w:rPr>
        <w:t>2. Требования к порядку исполнения муниципальной функции</w:t>
      </w:r>
    </w:p>
    <w:p w:rsidR="00451387" w:rsidRDefault="00451387" w:rsidP="00451387">
      <w:pPr>
        <w:jc w:val="center"/>
      </w:pPr>
    </w:p>
    <w:p w:rsidR="00451387" w:rsidRDefault="00451387" w:rsidP="00451387">
      <w:pPr>
        <w:ind w:firstLine="360"/>
        <w:jc w:val="both"/>
      </w:pPr>
      <w:r>
        <w:t>2.1. Порядок информирования о правилах исполнения муниципальной функции.</w:t>
      </w:r>
    </w:p>
    <w:p w:rsidR="00451387" w:rsidRDefault="00451387" w:rsidP="00451387">
      <w:pPr>
        <w:ind w:firstLine="360"/>
        <w:jc w:val="both"/>
      </w:pPr>
      <w:r>
        <w:t>Информация о порядке исполнения муниципальной функции предоставляется непосредственно в отделе по управлению имуществом и земельным отношениям администрации Новозыбковского района по адресу: 243020 г. Новозыбков, Брянской области, площадь Октябрьской революции, д.2.</w:t>
      </w:r>
    </w:p>
    <w:p w:rsidR="00451387" w:rsidRDefault="00451387" w:rsidP="00451387">
      <w:pPr>
        <w:numPr>
          <w:ilvl w:val="2"/>
          <w:numId w:val="1"/>
        </w:numPr>
        <w:ind w:firstLine="360"/>
        <w:jc w:val="both"/>
      </w:pPr>
      <w:r>
        <w:t>Сведения о местонахождении, контактных телефонах (телефонах для справок):</w:t>
      </w:r>
    </w:p>
    <w:p w:rsidR="00451387" w:rsidRDefault="00451387" w:rsidP="00451387">
      <w:pPr>
        <w:ind w:left="780"/>
        <w:jc w:val="both"/>
      </w:pPr>
      <w:r>
        <w:t>- телефоны: приемная – тел./ факс (8-48-343) 3-34-42</w:t>
      </w:r>
    </w:p>
    <w:p w:rsidR="00451387" w:rsidRDefault="00451387" w:rsidP="00451387">
      <w:pPr>
        <w:ind w:left="780"/>
        <w:jc w:val="both"/>
      </w:pPr>
      <w:r>
        <w:t>- отдел по управлению имуществом и земельным отношениям (8-48-343) 5-69-</w:t>
      </w:r>
      <w:r>
        <w:t>5</w:t>
      </w:r>
      <w:r>
        <w:t>7</w:t>
      </w:r>
    </w:p>
    <w:p w:rsidR="00451387" w:rsidRDefault="00451387" w:rsidP="00451387">
      <w:pPr>
        <w:ind w:firstLine="360"/>
        <w:jc w:val="both"/>
      </w:pPr>
      <w:r>
        <w:t xml:space="preserve">Сведения о графике (режиме) работы: </w:t>
      </w:r>
    </w:p>
    <w:p w:rsidR="00451387" w:rsidRDefault="00451387" w:rsidP="00451387">
      <w:pPr>
        <w:jc w:val="both"/>
      </w:pPr>
      <w:r>
        <w:t xml:space="preserve">         - ежедневно, кроме субботы и воскресенья и нерабочих праздничных дней, с 9.00 до 13.00.</w:t>
      </w:r>
    </w:p>
    <w:p w:rsidR="00451387" w:rsidRDefault="00451387" w:rsidP="00451387">
      <w:pPr>
        <w:ind w:firstLine="360"/>
        <w:jc w:val="both"/>
      </w:pPr>
      <w:r>
        <w:t xml:space="preserve">Информирование о правилах исполнения муниципальной функции: </w:t>
      </w:r>
    </w:p>
    <w:p w:rsidR="00451387" w:rsidRDefault="00451387" w:rsidP="00451387">
      <w:pPr>
        <w:ind w:left="60" w:firstLine="648"/>
        <w:jc w:val="both"/>
      </w:pPr>
      <w:r>
        <w:t xml:space="preserve"> - осуществляется бесплатно при личном обращении.</w:t>
      </w:r>
    </w:p>
    <w:p w:rsidR="00451387" w:rsidRDefault="00451387" w:rsidP="00451387">
      <w:pPr>
        <w:ind w:firstLine="360"/>
        <w:jc w:val="both"/>
      </w:pPr>
      <w:r>
        <w:lastRenderedPageBreak/>
        <w:t>Работник отдела по управлению имуществом и земельным отношениям участвующий в исполнении муниципальной функции, информируют граждан о требованиях к представляемым материалам, необходимым для осуществления муниципальной функции.</w:t>
      </w:r>
    </w:p>
    <w:p w:rsidR="00451387" w:rsidRDefault="00451387" w:rsidP="00451387">
      <w:pPr>
        <w:ind w:firstLine="360"/>
        <w:jc w:val="both"/>
      </w:pPr>
      <w:r>
        <w:t>2.2. Сроки исполнения муниципальной функции.</w:t>
      </w:r>
    </w:p>
    <w:p w:rsidR="00451387" w:rsidRDefault="00451387" w:rsidP="00451387">
      <w:pPr>
        <w:ind w:firstLine="360"/>
        <w:jc w:val="both"/>
      </w:pPr>
      <w:r>
        <w:t>Время исполнения муниципальной функции не должно превышать 30 календарных дней с момента получения документов, необходимых для исполнения муниципальной функции.</w:t>
      </w:r>
    </w:p>
    <w:p w:rsidR="00451387" w:rsidRDefault="00451387" w:rsidP="00451387">
      <w:pPr>
        <w:ind w:firstLine="360"/>
        <w:jc w:val="both"/>
      </w:pPr>
      <w:r>
        <w:t>Перечень необходимых документов, представляемых для исполнения муниципальной функции:</w:t>
      </w:r>
    </w:p>
    <w:p w:rsidR="00451387" w:rsidRDefault="00451387" w:rsidP="00451387">
      <w:pPr>
        <w:ind w:firstLine="360"/>
        <w:jc w:val="both"/>
      </w:pPr>
      <w:r>
        <w:t xml:space="preserve">- справка подтверждающая, что гражданин не получал жилое помещение в соответствии с пунктами 7 и 8 статьи 17 или со статьей 22 «Закона РФ «О социальной защите граждан, подвергшихся воздействию радиации вследствие катастрофы на Чернобыльской АЭС», а также в случае возврата органам </w:t>
      </w:r>
      <w:proofErr w:type="gramStart"/>
      <w:r>
        <w:t>исполнительной власти жилья</w:t>
      </w:r>
      <w:proofErr w:type="gramEnd"/>
      <w:r>
        <w:t xml:space="preserve"> построенного за счет средств, направленных на ликвидацию последствий аварии на Чернобыльской АЭС; </w:t>
      </w:r>
    </w:p>
    <w:p w:rsidR="00451387" w:rsidRDefault="00451387" w:rsidP="00451387">
      <w:pPr>
        <w:ind w:firstLine="360"/>
        <w:jc w:val="both"/>
      </w:pPr>
      <w:r>
        <w:t xml:space="preserve">- ксерокопия паспорта; </w:t>
      </w:r>
    </w:p>
    <w:p w:rsidR="00451387" w:rsidRDefault="00451387" w:rsidP="00451387">
      <w:pPr>
        <w:ind w:firstLine="360"/>
        <w:jc w:val="both"/>
      </w:pPr>
      <w:r>
        <w:t xml:space="preserve">- ксерокопия трудовой книжки; </w:t>
      </w:r>
    </w:p>
    <w:p w:rsidR="00451387" w:rsidRDefault="00451387" w:rsidP="00451387">
      <w:pPr>
        <w:ind w:firstLine="360"/>
        <w:jc w:val="both"/>
      </w:pPr>
      <w:r>
        <w:t xml:space="preserve">- ксерокопия чернобыльского удостоверения; </w:t>
      </w:r>
    </w:p>
    <w:p w:rsidR="00451387" w:rsidRDefault="00451387" w:rsidP="00451387">
      <w:pPr>
        <w:ind w:firstLine="360"/>
        <w:jc w:val="both"/>
      </w:pPr>
      <w:r>
        <w:t>- справка сельской администрации подтверждающая факт постоянного проживания на соответствующих территориях в период после 26.04.1986 г. до 01.01.1991 года.</w:t>
      </w:r>
    </w:p>
    <w:p w:rsidR="00451387" w:rsidRDefault="00451387" w:rsidP="00451387">
      <w:pPr>
        <w:ind w:firstLine="360"/>
        <w:jc w:val="both"/>
      </w:pPr>
      <w:r>
        <w:t>Перечень оснований для отказа в исполнении муниципальной функции:</w:t>
      </w:r>
    </w:p>
    <w:p w:rsidR="00451387" w:rsidRDefault="00451387" w:rsidP="00451387">
      <w:pPr>
        <w:numPr>
          <w:ilvl w:val="1"/>
          <w:numId w:val="1"/>
        </w:numPr>
        <w:jc w:val="both"/>
      </w:pPr>
      <w:r>
        <w:t>- не полный перечень предоставляемых документов;</w:t>
      </w:r>
    </w:p>
    <w:p w:rsidR="00451387" w:rsidRDefault="00451387" w:rsidP="00451387">
      <w:pPr>
        <w:numPr>
          <w:ilvl w:val="1"/>
          <w:numId w:val="1"/>
        </w:numPr>
        <w:jc w:val="both"/>
      </w:pPr>
      <w:r>
        <w:t>- отсутствие оснований;</w:t>
      </w:r>
    </w:p>
    <w:p w:rsidR="00451387" w:rsidRDefault="00451387" w:rsidP="00451387">
      <w:pPr>
        <w:numPr>
          <w:ilvl w:val="1"/>
          <w:numId w:val="1"/>
        </w:numPr>
        <w:jc w:val="both"/>
      </w:pPr>
      <w:r>
        <w:t xml:space="preserve">- предоставление жилого помещения в соответствии с пунктами 7 и 8 статьи </w:t>
      </w:r>
      <w:proofErr w:type="gramStart"/>
      <w:r>
        <w:t>17  или</w:t>
      </w:r>
      <w:proofErr w:type="gramEnd"/>
      <w:r>
        <w:t xml:space="preserve"> со статьей 22 настоящего Закона по месту переселения, а также в случае не возврата органам исполнительной власти жилья, построенного за счет средств, направленных на ликвидацию последствий аварии на Чернобыльской АЭС.</w:t>
      </w:r>
    </w:p>
    <w:p w:rsidR="00451387" w:rsidRDefault="00451387" w:rsidP="00451387">
      <w:pPr>
        <w:ind w:firstLine="360"/>
        <w:jc w:val="both"/>
      </w:pPr>
      <w:r>
        <w:t xml:space="preserve">Максимально допустимые сроки рассмотрения документов, необходимых для получения муниципальной функции и принятия решения о предоставлении или об отказе в предоставлении муниципальной функции, не должны превышать 30 календарных дней. О принятом решении заявитель информируется </w:t>
      </w:r>
      <w:proofErr w:type="gramStart"/>
      <w:r>
        <w:t>в  письменной</w:t>
      </w:r>
      <w:proofErr w:type="gramEnd"/>
      <w:r>
        <w:t xml:space="preserve"> форме.</w:t>
      </w:r>
    </w:p>
    <w:p w:rsidR="00451387" w:rsidRDefault="00451387" w:rsidP="00451387">
      <w:pPr>
        <w:ind w:firstLine="360"/>
        <w:jc w:val="both"/>
      </w:pPr>
      <w:r>
        <w:t>2.5.Требования к местам исполнения муниципальной функции.</w:t>
      </w:r>
    </w:p>
    <w:p w:rsidR="00451387" w:rsidRDefault="00451387" w:rsidP="00451387">
      <w:pPr>
        <w:ind w:firstLine="360"/>
        <w:jc w:val="both"/>
      </w:pPr>
      <w:r>
        <w:t xml:space="preserve">2.5.1. Исполнение   муниципальной   функции   осуществляется   в   здании   администрации </w:t>
      </w:r>
    </w:p>
    <w:p w:rsidR="00451387" w:rsidRDefault="00451387" w:rsidP="00451387">
      <w:pPr>
        <w:jc w:val="both"/>
      </w:pPr>
      <w:r>
        <w:t>Новозыбковского района</w:t>
      </w:r>
      <w:r>
        <w:t>.</w:t>
      </w:r>
    </w:p>
    <w:p w:rsidR="00451387" w:rsidRDefault="00451387" w:rsidP="00451387">
      <w:pPr>
        <w:ind w:firstLine="360"/>
        <w:jc w:val="both"/>
      </w:pPr>
      <w:r>
        <w:t xml:space="preserve">2.5.2. Помещение оборудуется системами кондиционирования (охлаждения и нагревания) воздуха (при возможности), средствами пожаротушения и оповещения о возникновении </w:t>
      </w:r>
      <w:proofErr w:type="gramStart"/>
      <w:r>
        <w:t>чрезвычайной  ситуации</w:t>
      </w:r>
      <w:proofErr w:type="gramEnd"/>
      <w:r>
        <w:t>.</w:t>
      </w:r>
    </w:p>
    <w:p w:rsidR="00451387" w:rsidRDefault="00451387" w:rsidP="00451387">
      <w:pPr>
        <w:ind w:firstLine="360"/>
        <w:jc w:val="both"/>
      </w:pPr>
      <w:r>
        <w:t xml:space="preserve">2.5.3. Помещение оснащается необходимым для исполнения муниципальной функции оборудованием (компьютером, средствами электронно-вычислительной техники, </w:t>
      </w:r>
      <w:proofErr w:type="gramStart"/>
      <w:r>
        <w:t>средствами  электронного</w:t>
      </w:r>
      <w:proofErr w:type="gramEnd"/>
      <w:r>
        <w:t xml:space="preserve"> информирования, средствами связи, включая  Интернет, оргтехникой), канцелярскими, информационными и справочными материалами, стульями и столами.</w:t>
      </w:r>
    </w:p>
    <w:p w:rsidR="00451387" w:rsidRDefault="00451387" w:rsidP="00451387">
      <w:pPr>
        <w:ind w:firstLine="360"/>
        <w:jc w:val="both"/>
      </w:pPr>
      <w:r>
        <w:t xml:space="preserve">2.5.4. Рабочие место работника отдела по управлению имуществом и земельным отношениям администрации Новозыбковского </w:t>
      </w:r>
      <w:proofErr w:type="gramStart"/>
      <w:r>
        <w:t>района</w:t>
      </w:r>
      <w:proofErr w:type="gramEnd"/>
      <w:r>
        <w:t xml:space="preserve"> участвующего в исполнении муниципальной функции, оснащаются настенными вывесками или настольными табличками с указанием фамилии, имени, отчества, должности.</w:t>
      </w:r>
    </w:p>
    <w:p w:rsidR="00451387" w:rsidRDefault="00451387" w:rsidP="00451387">
      <w:pPr>
        <w:ind w:firstLine="360"/>
        <w:jc w:val="both"/>
      </w:pPr>
      <w:r>
        <w:t>2.5.5. Места исполнения муниципальной функции оборудуются с учетом стандарта комфортности исполнения муниципальных функций.</w:t>
      </w:r>
    </w:p>
    <w:p w:rsidR="00451387" w:rsidRDefault="00451387" w:rsidP="00451387">
      <w:pPr>
        <w:ind w:left="60" w:firstLine="360"/>
        <w:jc w:val="both"/>
      </w:pPr>
    </w:p>
    <w:p w:rsidR="00451387" w:rsidRPr="00022EBD" w:rsidRDefault="00451387" w:rsidP="00451387">
      <w:pPr>
        <w:ind w:left="60"/>
        <w:jc w:val="center"/>
        <w:rPr>
          <w:b/>
        </w:rPr>
      </w:pPr>
      <w:r w:rsidRPr="00022EBD">
        <w:rPr>
          <w:b/>
        </w:rPr>
        <w:t>3. Административные процедуры</w:t>
      </w:r>
    </w:p>
    <w:p w:rsidR="00451387" w:rsidRDefault="00451387" w:rsidP="00451387">
      <w:pPr>
        <w:jc w:val="both"/>
      </w:pPr>
    </w:p>
    <w:p w:rsidR="00451387" w:rsidRDefault="00451387" w:rsidP="00451387">
      <w:pPr>
        <w:ind w:firstLine="360"/>
        <w:jc w:val="both"/>
      </w:pPr>
      <w:r>
        <w:t xml:space="preserve">3.1. Юридическим фактом для начала </w:t>
      </w:r>
      <w:proofErr w:type="gramStart"/>
      <w:r>
        <w:t>исполнения  муниципальной</w:t>
      </w:r>
      <w:proofErr w:type="gramEnd"/>
      <w:r>
        <w:t xml:space="preserve"> функции является личное  обращение получателя муниципальной функции.</w:t>
      </w:r>
    </w:p>
    <w:p w:rsidR="00451387" w:rsidRDefault="00451387" w:rsidP="00451387">
      <w:pPr>
        <w:ind w:firstLine="360"/>
        <w:jc w:val="both"/>
      </w:pPr>
      <w:r>
        <w:t>3.2. Работник отдела по управлению имуществом и земельным отношениям администрации Новозыбковского района участвующий в исполнении муниципальной функции.</w:t>
      </w:r>
    </w:p>
    <w:p w:rsidR="00451387" w:rsidRDefault="00451387" w:rsidP="00451387">
      <w:pPr>
        <w:ind w:firstLine="360"/>
        <w:jc w:val="both"/>
      </w:pPr>
      <w:r>
        <w:t>3.2.1. Проверяет наличие документов, установленных настоящим административным регламентом.</w:t>
      </w:r>
    </w:p>
    <w:p w:rsidR="00451387" w:rsidRDefault="00451387" w:rsidP="00451387">
      <w:pPr>
        <w:ind w:firstLine="360"/>
        <w:jc w:val="both"/>
      </w:pPr>
      <w:r>
        <w:t xml:space="preserve">3.2.2. На основании представленных документов вносит предложение на заседании районной комиссии по социальной защите граждан, подвергшихся воздействию радиации вследствие </w:t>
      </w:r>
      <w:r>
        <w:lastRenderedPageBreak/>
        <w:t>катастрофы на Чернобыльской АЭС об исполнении или отказе в исполнении муниципальной функции в соответствии с основаниями, установленными настоящим административным регламентом.</w:t>
      </w:r>
    </w:p>
    <w:p w:rsidR="00451387" w:rsidRDefault="00451387" w:rsidP="00451387">
      <w:pPr>
        <w:ind w:firstLine="360"/>
        <w:jc w:val="both"/>
      </w:pPr>
      <w:r>
        <w:t>3.2.3. Информирует граждан о принятом решении.</w:t>
      </w:r>
    </w:p>
    <w:p w:rsidR="00451387" w:rsidRDefault="00451387" w:rsidP="00451387">
      <w:pPr>
        <w:ind w:firstLine="360"/>
        <w:jc w:val="both"/>
      </w:pPr>
      <w:r>
        <w:t>3.3. В случае отказа в исполнении муниципальной функции в связи с отсутствием документов, установленных настоящим административным регламентом, или несоответствии требованиям к оформлению документов:</w:t>
      </w:r>
    </w:p>
    <w:p w:rsidR="00451387" w:rsidRDefault="00451387" w:rsidP="00451387">
      <w:pPr>
        <w:ind w:left="60" w:firstLine="420"/>
        <w:jc w:val="both"/>
      </w:pPr>
      <w:r>
        <w:t xml:space="preserve">   - при письменном обращении осуществляется подготовка письменного ответа об отказе в исполнении муниципальной функции с указанием основания отказа и информацией о правилах исполнения муниципальной функции в срок до 30 календарных дней; </w:t>
      </w:r>
    </w:p>
    <w:p w:rsidR="00451387" w:rsidRDefault="00451387" w:rsidP="00451387">
      <w:pPr>
        <w:ind w:left="60" w:firstLine="420"/>
        <w:jc w:val="both"/>
      </w:pPr>
      <w:r>
        <w:t xml:space="preserve">   - при личном (очном) обращении даются соответствующие разъяснения и информация </w:t>
      </w:r>
      <w:proofErr w:type="gramStart"/>
      <w:r>
        <w:t>о  правилах</w:t>
      </w:r>
      <w:proofErr w:type="gramEnd"/>
      <w:r>
        <w:t xml:space="preserve"> исполнения государственной  функции.</w:t>
      </w:r>
    </w:p>
    <w:p w:rsidR="00451387" w:rsidRDefault="00451387" w:rsidP="00451387">
      <w:pPr>
        <w:ind w:left="60"/>
        <w:jc w:val="both"/>
      </w:pPr>
    </w:p>
    <w:p w:rsidR="00451387" w:rsidRPr="00022EBD" w:rsidRDefault="00451387" w:rsidP="00451387">
      <w:pPr>
        <w:ind w:left="60"/>
        <w:jc w:val="center"/>
        <w:rPr>
          <w:b/>
        </w:rPr>
      </w:pPr>
      <w:r w:rsidRPr="00022EBD">
        <w:rPr>
          <w:b/>
        </w:rPr>
        <w:t>4. Порядок и формы контроля за исполне</w:t>
      </w:r>
      <w:r>
        <w:rPr>
          <w:b/>
        </w:rPr>
        <w:t>нием муниципальной функции</w:t>
      </w:r>
    </w:p>
    <w:p w:rsidR="00451387" w:rsidRDefault="00451387" w:rsidP="00451387">
      <w:pPr>
        <w:ind w:left="60"/>
        <w:jc w:val="both"/>
      </w:pPr>
    </w:p>
    <w:p w:rsidR="00451387" w:rsidRDefault="00451387" w:rsidP="00451387">
      <w:pPr>
        <w:ind w:left="60" w:firstLine="300"/>
        <w:jc w:val="both"/>
      </w:pPr>
      <w:r>
        <w:t xml:space="preserve">4.1. Текущий контроль за соблюдением порядка исполнения муниципальной функции </w:t>
      </w:r>
      <w:proofErr w:type="gramStart"/>
      <w:r>
        <w:t>осуществляется  начальником</w:t>
      </w:r>
      <w:proofErr w:type="gramEnd"/>
      <w:r>
        <w:t xml:space="preserve"> отдела по управлению имуществом и земельным отношениям администрации Новозыбковского района, а также иными должностными лицами администрации по поручению главы администрации района.</w:t>
      </w:r>
    </w:p>
    <w:p w:rsidR="00451387" w:rsidRDefault="00451387" w:rsidP="00451387">
      <w:pPr>
        <w:ind w:left="60" w:firstLine="300"/>
        <w:jc w:val="both"/>
      </w:pPr>
      <w:r>
        <w:t>Работники отдела по управлению имуществом и земельным отношениям администрации Новозыбковского района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51387" w:rsidRDefault="00451387" w:rsidP="00451387">
      <w:pPr>
        <w:ind w:firstLine="360"/>
        <w:jc w:val="both"/>
      </w:pPr>
      <w:r>
        <w:t xml:space="preserve">4.2. Контроль за исполнением муниципальной функции осуществляется путем проведения проверок соблюдения и </w:t>
      </w:r>
      <w:proofErr w:type="gramStart"/>
      <w:r>
        <w:t>исполнения  работниками</w:t>
      </w:r>
      <w:proofErr w:type="gramEnd"/>
      <w:r>
        <w:t xml:space="preserve"> отдела по управлению имуществом и земельным отношениям администрации Новозыбковского района участвующими в исполнении государственной функции, положений настоящего административного регламента и иных документов, регламентирующих деятельность по исполнению муниципальной функции.</w:t>
      </w:r>
    </w:p>
    <w:p w:rsidR="00451387" w:rsidRDefault="00451387" w:rsidP="00451387">
      <w:pPr>
        <w:jc w:val="both"/>
      </w:pPr>
      <w:r>
        <w:t>4.3. Порядок и периодичность осуществления текущего и периодического контроля устанавливается начальником отдела.</w:t>
      </w:r>
    </w:p>
    <w:p w:rsidR="00451387" w:rsidRDefault="00451387" w:rsidP="00451387">
      <w:pPr>
        <w:autoSpaceDE w:val="0"/>
        <w:autoSpaceDN w:val="0"/>
        <w:adjustRightInd w:val="0"/>
        <w:jc w:val="center"/>
        <w:outlineLvl w:val="0"/>
        <w:rPr>
          <w:b/>
          <w:bCs/>
        </w:rPr>
      </w:pPr>
      <w:r>
        <w:rPr>
          <w:b/>
          <w:bCs/>
        </w:rPr>
        <w:t>Особенности организации предоставления муниципальных услуг в многофункциональных центрах</w:t>
      </w:r>
    </w:p>
    <w:p w:rsidR="00451387" w:rsidRDefault="00451387" w:rsidP="00451387">
      <w:pPr>
        <w:autoSpaceDE w:val="0"/>
        <w:autoSpaceDN w:val="0"/>
        <w:adjustRightInd w:val="0"/>
        <w:jc w:val="both"/>
      </w:pPr>
      <w:r>
        <w:t xml:space="preserve">        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1387" w:rsidRDefault="00451387" w:rsidP="00451387">
      <w:pPr>
        <w:autoSpaceDE w:val="0"/>
        <w:autoSpaceDN w:val="0"/>
        <w:adjustRightInd w:val="0"/>
        <w:jc w:val="both"/>
      </w:pPr>
    </w:p>
    <w:p w:rsidR="00451387" w:rsidRDefault="00451387" w:rsidP="00451387">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bookmarkStart w:id="0" w:name="_GoBack"/>
      <w:bookmarkEnd w:id="0"/>
      <w:r>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451387" w:rsidRDefault="00451387" w:rsidP="004513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451387" w:rsidRDefault="00451387" w:rsidP="00451387">
      <w:pPr>
        <w:autoSpaceDE w:val="0"/>
        <w:autoSpaceDN w:val="0"/>
        <w:adjustRightInd w:val="0"/>
        <w:ind w:firstLine="540"/>
        <w:jc w:val="both"/>
      </w:pPr>
      <w:r>
        <w:t xml:space="preserve">Заявитель может обратиться с </w:t>
      </w:r>
      <w:proofErr w:type="gramStart"/>
      <w:r>
        <w:t>жалобой,  в</w:t>
      </w:r>
      <w:proofErr w:type="gramEnd"/>
      <w:r>
        <w:t xml:space="preserve"> том числе в следующих случаях:</w:t>
      </w:r>
    </w:p>
    <w:p w:rsidR="00451387" w:rsidRDefault="00451387" w:rsidP="00451387">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451387" w:rsidRDefault="00451387" w:rsidP="00451387">
      <w:pPr>
        <w:autoSpaceDE w:val="0"/>
        <w:autoSpaceDN w:val="0"/>
        <w:adjustRightInd w:val="0"/>
        <w:ind w:firstLine="540"/>
        <w:jc w:val="both"/>
      </w:pPr>
      <w: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451387" w:rsidRDefault="00451387" w:rsidP="00451387">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1387" w:rsidRDefault="00451387" w:rsidP="00451387">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451387" w:rsidRDefault="00451387" w:rsidP="00451387">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387" w:rsidRDefault="00451387" w:rsidP="00451387">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451387" w:rsidRDefault="00451387" w:rsidP="00451387">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451387" w:rsidRDefault="00451387" w:rsidP="00451387">
      <w:pPr>
        <w:autoSpaceDE w:val="0"/>
        <w:autoSpaceDN w:val="0"/>
        <w:adjustRightInd w:val="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451387" w:rsidRDefault="00451387" w:rsidP="00451387">
      <w:pPr>
        <w:autoSpaceDE w:val="0"/>
        <w:autoSpaceDN w:val="0"/>
        <w:adjustRightInd w:val="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w:t>
      </w:r>
      <w: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451387" w:rsidRDefault="00451387" w:rsidP="00451387">
      <w:pPr>
        <w:autoSpaceDE w:val="0"/>
        <w:autoSpaceDN w:val="0"/>
        <w:adjustRightInd w:val="0"/>
        <w:jc w:val="both"/>
      </w:pPr>
      <w: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Pr>
            <w:rStyle w:val="a3"/>
            <w:color w:val="000000" w:themeColor="text1"/>
            <w:u w:val="none"/>
          </w:rPr>
          <w:t>частью 1.1 статьи 16</w:t>
        </w:r>
      </w:hyperlink>
      <w:r>
        <w:t xml:space="preserve"> Федерального закона от 27.07.2010г.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451387" w:rsidRDefault="00451387" w:rsidP="00451387">
      <w:pPr>
        <w:pStyle w:val="ConsPlusNormal"/>
        <w:ind w:firstLine="540"/>
        <w:jc w:val="both"/>
        <w:rPr>
          <w:rFonts w:ascii="Times New Roman" w:hAnsi="Times New Roman" w:cs="Times New Roman"/>
          <w:sz w:val="24"/>
          <w:szCs w:val="24"/>
        </w:rPr>
      </w:pPr>
    </w:p>
    <w:p w:rsidR="00451387" w:rsidRDefault="00451387" w:rsidP="00451387">
      <w:pPr>
        <w:pStyle w:val="ConsPlusNormal"/>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1387" w:rsidRDefault="00451387" w:rsidP="004513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1387" w:rsidRDefault="00451387" w:rsidP="004513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451387" w:rsidRDefault="00451387" w:rsidP="00451387">
      <w:pPr>
        <w:autoSpaceDE w:val="0"/>
        <w:autoSpaceDN w:val="0"/>
        <w:adjustRightInd w:val="0"/>
        <w:jc w:val="both"/>
        <w:rPr>
          <w:b/>
          <w:bCs/>
        </w:rPr>
      </w:pPr>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
    <w:p w:rsidR="00451387" w:rsidRDefault="00451387" w:rsidP="004513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51387" w:rsidRDefault="00451387" w:rsidP="00451387">
      <w:pPr>
        <w:autoSpaceDE w:val="0"/>
        <w:autoSpaceDN w:val="0"/>
        <w:adjustRightInd w:val="0"/>
        <w:jc w:val="both"/>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451387" w:rsidRDefault="00451387" w:rsidP="00451387">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51387" w:rsidRDefault="00451387" w:rsidP="00451387">
      <w:pPr>
        <w:autoSpaceDE w:val="0"/>
        <w:autoSpaceDN w:val="0"/>
        <w:adjustRightInd w:val="0"/>
        <w:jc w:val="both"/>
      </w:pPr>
      <w: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 w:history="1">
        <w:r>
          <w:rPr>
            <w:rStyle w:val="a3"/>
            <w:color w:val="auto"/>
            <w:u w:val="none"/>
          </w:rPr>
          <w:t>частью</w:t>
        </w:r>
      </w:hyperlink>
      <w:r>
        <w:t xml:space="preserve">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1387" w:rsidRDefault="00451387" w:rsidP="00451387">
      <w:pPr>
        <w:autoSpaceDE w:val="0"/>
        <w:autoSpaceDN w:val="0"/>
        <w:adjustRightInd w:val="0"/>
        <w:jc w:val="both"/>
      </w:pPr>
      <w:r>
        <w:rPr>
          <w:sz w:val="28"/>
          <w:szCs w:val="28"/>
        </w:rPr>
        <w:t xml:space="preserve">        </w:t>
      </w:r>
      <w:r>
        <w:t>По результатам рассмотрения жалобы принимается одно из следующих решений:</w:t>
      </w:r>
    </w:p>
    <w:p w:rsidR="00451387" w:rsidRDefault="00451387" w:rsidP="00451387">
      <w:pPr>
        <w:autoSpaceDE w:val="0"/>
        <w:autoSpaceDN w:val="0"/>
        <w:adjustRightInd w:val="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387" w:rsidRDefault="00451387" w:rsidP="00451387">
      <w:pPr>
        <w:autoSpaceDE w:val="0"/>
        <w:autoSpaceDN w:val="0"/>
        <w:adjustRightInd w:val="0"/>
        <w:jc w:val="both"/>
      </w:pPr>
      <w:r>
        <w:t>2) в удовлетворении жалобы отказывается.</w:t>
      </w:r>
    </w:p>
    <w:p w:rsidR="00451387" w:rsidRDefault="00451387" w:rsidP="00451387">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387" w:rsidRDefault="00451387" w:rsidP="00451387">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1387" w:rsidRDefault="00451387" w:rsidP="00451387">
      <w:pPr>
        <w:autoSpaceDE w:val="0"/>
        <w:autoSpaceDN w:val="0"/>
        <w:adjustRightInd w:val="0"/>
        <w:jc w:val="both"/>
      </w:pPr>
      <w:r>
        <w:t xml:space="preserve">         В случае признания жалобы не подлежащей удовлетворению в ответе </w:t>
      </w:r>
      <w:proofErr w:type="gramStart"/>
      <w:r>
        <w:t>заявителю,  даются</w:t>
      </w:r>
      <w:proofErr w:type="gramEnd"/>
      <w:r>
        <w:t xml:space="preserve"> аргументированные разъяснения о причинах принятого решения, а также информация о порядке обжалования принятого решения.</w:t>
      </w:r>
    </w:p>
    <w:p w:rsidR="00451387" w:rsidRDefault="00451387" w:rsidP="00451387">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1387" w:rsidRDefault="00451387" w:rsidP="00451387">
      <w:pPr>
        <w:pStyle w:val="ConsPlusNormal"/>
        <w:ind w:firstLine="540"/>
        <w:jc w:val="both"/>
        <w:rPr>
          <w:rFonts w:ascii="Times New Roman" w:hAnsi="Times New Roman" w:cs="Times New Roman"/>
          <w:sz w:val="24"/>
          <w:szCs w:val="24"/>
        </w:rPr>
      </w:pPr>
      <w:bookmarkStart w:id="1" w:name="Par352"/>
      <w:bookmarkEnd w:id="1"/>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451387" w:rsidRDefault="00451387" w:rsidP="00451387">
      <w:pPr>
        <w:jc w:val="center"/>
        <w:rPr>
          <w:b/>
        </w:rPr>
      </w:pPr>
    </w:p>
    <w:sectPr w:rsidR="00451387" w:rsidSect="00022EBD">
      <w:pgSz w:w="11906" w:h="16838"/>
      <w:pgMar w:top="719" w:right="74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C6B90"/>
    <w:multiLevelType w:val="hybridMultilevel"/>
    <w:tmpl w:val="C588A74C"/>
    <w:lvl w:ilvl="0" w:tplc="FFFFFFFF">
      <w:start w:val="2"/>
      <w:numFmt w:val="decimal"/>
      <w:lvlText w:val="%1."/>
      <w:lvlJc w:val="left"/>
      <w:pPr>
        <w:tabs>
          <w:tab w:val="num" w:pos="420"/>
        </w:tabs>
        <w:ind w:left="4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87"/>
    <w:rsid w:val="00451387"/>
    <w:rsid w:val="00BF7EB4"/>
    <w:rsid w:val="00E5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099AD-7840-4F60-BD11-F526F68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3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51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8733EACE057DA100E0577E2E1A3934980907B291475FA6ACBD58C73AF1C1BD901AA8A82CAD95C75C2DA85E882F730F4EC3DA8513A7C24CT1KDK" TargetMode="External"/><Relationship Id="rId5" Type="http://schemas.openxmlformats.org/officeDocument/2006/relationships/hyperlink" Target="consultantplus://offline/ref=7131F1F88228F06C35FFC20263A31DC45BDE8FB25D3264CD4EFBEA1AF998CD6144358324ECA0CE4A5AA72C4F7E4D72137C9FD66667C5048650B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2018-12-19T17:59:00Z</dcterms:created>
  <dcterms:modified xsi:type="dcterms:W3CDTF">2018-12-19T18:03:00Z</dcterms:modified>
</cp:coreProperties>
</file>